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E4" w:rsidRDefault="00190FE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190FE4" w:rsidRDefault="00190FE4">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190FE4">
        <w:tc>
          <w:tcPr>
            <w:tcW w:w="4677" w:type="dxa"/>
            <w:tcMar>
              <w:top w:w="0" w:type="dxa"/>
              <w:left w:w="0" w:type="dxa"/>
              <w:bottom w:w="0" w:type="dxa"/>
              <w:right w:w="0" w:type="dxa"/>
            </w:tcMar>
          </w:tcPr>
          <w:p w:rsidR="00190FE4" w:rsidRDefault="00190FE4">
            <w:pPr>
              <w:widowControl w:val="0"/>
              <w:autoSpaceDE w:val="0"/>
              <w:autoSpaceDN w:val="0"/>
              <w:adjustRightInd w:val="0"/>
              <w:spacing w:after="0" w:line="240" w:lineRule="auto"/>
              <w:rPr>
                <w:rFonts w:ascii="Calibri" w:hAnsi="Calibri" w:cs="Calibri"/>
              </w:rPr>
            </w:pPr>
            <w:r>
              <w:rPr>
                <w:rFonts w:ascii="Calibri" w:hAnsi="Calibri" w:cs="Calibri"/>
              </w:rPr>
              <w:t>27 июля 2010 года</w:t>
            </w:r>
          </w:p>
        </w:tc>
        <w:tc>
          <w:tcPr>
            <w:tcW w:w="4677" w:type="dxa"/>
            <w:tcMar>
              <w:top w:w="0" w:type="dxa"/>
              <w:left w:w="0" w:type="dxa"/>
              <w:bottom w:w="0" w:type="dxa"/>
              <w:right w:w="0" w:type="dxa"/>
            </w:tcMar>
          </w:tcPr>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N 225-ФЗ</w:t>
            </w:r>
          </w:p>
        </w:tc>
      </w:tr>
    </w:tbl>
    <w:p w:rsidR="00190FE4" w:rsidRDefault="00190FE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90FE4" w:rsidRDefault="00190FE4">
      <w:pPr>
        <w:widowControl w:val="0"/>
        <w:autoSpaceDE w:val="0"/>
        <w:autoSpaceDN w:val="0"/>
        <w:adjustRightInd w:val="0"/>
        <w:spacing w:after="0" w:line="240" w:lineRule="auto"/>
        <w:jc w:val="center"/>
        <w:rPr>
          <w:rFonts w:ascii="Calibri" w:hAnsi="Calibri" w:cs="Calibri"/>
        </w:rPr>
      </w:pPr>
    </w:p>
    <w:p w:rsidR="00190FE4" w:rsidRDefault="00190F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190FE4" w:rsidRDefault="00190FE4">
      <w:pPr>
        <w:widowControl w:val="0"/>
        <w:autoSpaceDE w:val="0"/>
        <w:autoSpaceDN w:val="0"/>
        <w:adjustRightInd w:val="0"/>
        <w:spacing w:after="0" w:line="240" w:lineRule="auto"/>
        <w:jc w:val="center"/>
        <w:rPr>
          <w:rFonts w:ascii="Calibri" w:hAnsi="Calibri" w:cs="Calibri"/>
          <w:b/>
          <w:bCs/>
        </w:rPr>
      </w:pPr>
    </w:p>
    <w:p w:rsidR="00190FE4" w:rsidRDefault="00190F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190FE4" w:rsidRDefault="00190FE4">
      <w:pPr>
        <w:widowControl w:val="0"/>
        <w:autoSpaceDE w:val="0"/>
        <w:autoSpaceDN w:val="0"/>
        <w:adjustRightInd w:val="0"/>
        <w:spacing w:after="0" w:line="240" w:lineRule="auto"/>
        <w:jc w:val="center"/>
        <w:rPr>
          <w:rFonts w:ascii="Calibri" w:hAnsi="Calibri" w:cs="Calibri"/>
          <w:b/>
          <w:bCs/>
        </w:rPr>
      </w:pPr>
    </w:p>
    <w:p w:rsidR="00190FE4" w:rsidRDefault="00190F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ОБЯЗАТЕЛЬНОМ СТРАХОВАНИИ</w:t>
      </w:r>
    </w:p>
    <w:p w:rsidR="00190FE4" w:rsidRDefault="00190F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ОТВЕТСТВЕННОСТИ ВЛАДЕЛЬЦА ОПАСНОГО ОБЪЕКТА</w:t>
      </w:r>
    </w:p>
    <w:p w:rsidR="00190FE4" w:rsidRDefault="00190F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ПРИЧИНЕНИЕ ВРЕДА В РЕЗУЛЬТАТЕ АВАРИИ НА ОПАСНОМ ОБЪЕКТЕ</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16 июля 2010 года</w:t>
      </w:r>
    </w:p>
    <w:p w:rsidR="00190FE4" w:rsidRDefault="00190FE4">
      <w:pPr>
        <w:widowControl w:val="0"/>
        <w:autoSpaceDE w:val="0"/>
        <w:autoSpaceDN w:val="0"/>
        <w:adjustRightInd w:val="0"/>
        <w:spacing w:after="0" w:line="240" w:lineRule="auto"/>
        <w:jc w:val="right"/>
        <w:rPr>
          <w:rFonts w:ascii="Calibri" w:hAnsi="Calibri" w:cs="Calibri"/>
        </w:rPr>
      </w:pPr>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19 июля 2010 года</w:t>
      </w:r>
    </w:p>
    <w:p w:rsidR="00190FE4" w:rsidRDefault="00190FE4">
      <w:pPr>
        <w:widowControl w:val="0"/>
        <w:autoSpaceDE w:val="0"/>
        <w:autoSpaceDN w:val="0"/>
        <w:adjustRightInd w:val="0"/>
        <w:spacing w:after="0" w:line="240" w:lineRule="auto"/>
        <w:jc w:val="center"/>
        <w:rPr>
          <w:rFonts w:ascii="Calibri" w:hAnsi="Calibri" w:cs="Calibri"/>
        </w:rPr>
      </w:pPr>
    </w:p>
    <w:p w:rsidR="00190FE4" w:rsidRDefault="00190FE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190FE4" w:rsidRDefault="00190FE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19.10.2011 </w:t>
      </w:r>
      <w:hyperlink r:id="rId6" w:history="1">
        <w:r>
          <w:rPr>
            <w:rFonts w:ascii="Calibri" w:hAnsi="Calibri" w:cs="Calibri"/>
            <w:color w:val="0000FF"/>
          </w:rPr>
          <w:t>N 283-ФЗ</w:t>
        </w:r>
      </w:hyperlink>
      <w:r>
        <w:rPr>
          <w:rFonts w:ascii="Calibri" w:hAnsi="Calibri" w:cs="Calibri"/>
        </w:rPr>
        <w:t>,</w:t>
      </w:r>
      <w:proofErr w:type="gramEnd"/>
    </w:p>
    <w:p w:rsidR="00190FE4" w:rsidRDefault="00190FE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7" w:history="1">
        <w:r>
          <w:rPr>
            <w:rFonts w:ascii="Calibri" w:hAnsi="Calibri" w:cs="Calibri"/>
            <w:color w:val="0000FF"/>
          </w:rPr>
          <w:t>N 22-ФЗ</w:t>
        </w:r>
      </w:hyperlink>
      <w:r>
        <w:rPr>
          <w:rFonts w:ascii="Calibri" w:hAnsi="Calibri" w:cs="Calibri"/>
        </w:rPr>
        <w:t xml:space="preserve">, от 23.07.2013 </w:t>
      </w:r>
      <w:hyperlink r:id="rId8" w:history="1">
        <w:r>
          <w:rPr>
            <w:rFonts w:ascii="Calibri" w:hAnsi="Calibri" w:cs="Calibri"/>
            <w:color w:val="0000FF"/>
          </w:rPr>
          <w:t>N 251-ФЗ</w:t>
        </w:r>
      </w:hyperlink>
      <w:r>
        <w:rPr>
          <w:rFonts w:ascii="Calibri" w:hAnsi="Calibri" w:cs="Calibri"/>
        </w:rPr>
        <w:t>,</w:t>
      </w:r>
    </w:p>
    <w:p w:rsidR="00190FE4" w:rsidRDefault="00190FE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9" w:history="1">
        <w:r>
          <w:rPr>
            <w:rFonts w:ascii="Calibri" w:hAnsi="Calibri" w:cs="Calibri"/>
            <w:color w:val="0000FF"/>
          </w:rPr>
          <w:t>N 445-ФЗ</w:t>
        </w:r>
      </w:hyperlink>
      <w:r>
        <w:rPr>
          <w:rFonts w:ascii="Calibri" w:hAnsi="Calibri" w:cs="Calibri"/>
        </w:rPr>
        <w:t xml:space="preserve">, от 04.11.2014 </w:t>
      </w:r>
      <w:hyperlink r:id="rId10" w:history="1">
        <w:r>
          <w:rPr>
            <w:rFonts w:ascii="Calibri" w:hAnsi="Calibri" w:cs="Calibri"/>
            <w:color w:val="0000FF"/>
          </w:rPr>
          <w:t>N 344-ФЗ</w:t>
        </w:r>
      </w:hyperlink>
      <w:r>
        <w:rPr>
          <w:rFonts w:ascii="Calibri" w:hAnsi="Calibri" w:cs="Calibri"/>
        </w:rPr>
        <w:t>)</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Отношения, регулируемые настоящим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связанные с обязательным страхованием гражданской ответственности владельца опасного объекта за причинение вреда в результате аварии на опасном объекте (далее - обязательное страхование).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настоящего Федерального закона не распространяется на отношения, возникающие </w:t>
      </w:r>
      <w:proofErr w:type="gramStart"/>
      <w:r>
        <w:rPr>
          <w:rFonts w:ascii="Calibri" w:hAnsi="Calibri" w:cs="Calibri"/>
        </w:rPr>
        <w:t>вследствие</w:t>
      </w:r>
      <w:proofErr w:type="gramEnd"/>
      <w:r>
        <w:rPr>
          <w:rFonts w:ascii="Calibri" w:hAnsi="Calibri" w:cs="Calibri"/>
        </w:rPr>
        <w:t>:</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причинения вреда за пределами территории Российской Федерации, а также иных территорий,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 w:history="1">
        <w:r>
          <w:rPr>
            <w:rFonts w:ascii="Calibri" w:hAnsi="Calibri" w:cs="Calibri"/>
            <w:color w:val="0000FF"/>
          </w:rPr>
          <w:t>закона</w:t>
        </w:r>
      </w:hyperlink>
      <w:r>
        <w:rPr>
          <w:rFonts w:ascii="Calibri" w:hAnsi="Calibri" w:cs="Calibri"/>
        </w:rPr>
        <w:t xml:space="preserve"> от 04.03.2013 N 22-ФЗ)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использования атомной энергии;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причинения вреда природной среде.</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2" w:name="Par36"/>
      <w:bookmarkEnd w:id="2"/>
      <w:r>
        <w:rPr>
          <w:rFonts w:ascii="Calibri" w:hAnsi="Calibri" w:cs="Calibri"/>
        </w:rPr>
        <w:t>Статья 2. Основные понятия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потерпевшие - физические лица, включая работников страхователя, жизни, здоровью и (или) имуществу которых, в том числе в связи с нарушением условий их жизнедеятельности, причинен вред в результате аварии на опасном объекте, юридические лица, имуществу которых причинен вред в результате аварии на опасном объекте. Положения настоящего Федерального закона, применяемые к потерпевшему - физическому лицу, применяются также к лицам, имеющим право в соответствии с гражданским </w:t>
      </w:r>
      <w:hyperlink r:id="rId12" w:history="1">
        <w:r>
          <w:rPr>
            <w:rFonts w:ascii="Calibri" w:hAnsi="Calibri" w:cs="Calibri"/>
            <w:color w:val="0000FF"/>
          </w:rPr>
          <w:t>законодательством</w:t>
        </w:r>
      </w:hyperlink>
      <w:r>
        <w:rPr>
          <w:rFonts w:ascii="Calibri" w:hAnsi="Calibri" w:cs="Calibri"/>
        </w:rPr>
        <w:t xml:space="preserve"> на возмещение вреда в результате смерти потерпевшего (кормильца);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авария на опасном объекте - повреждение или разрушение сооружений, технических </w:t>
      </w:r>
      <w:r>
        <w:rPr>
          <w:rFonts w:ascii="Calibri" w:hAnsi="Calibri" w:cs="Calibri"/>
        </w:rPr>
        <w:lastRenderedPageBreak/>
        <w:t>устройств, применяемых на опасном объекте, взрыв, выброс опасных веществ,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условий жизнедеятельности - ситуация, которая возникла в результате аварии на опасном объекте и при которой на определенной территории невозможно проживание людей в связи с гибелью или повреждением имущества, угрозой их жизни или здоровью;</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владелец опасного объекта - юридическое лицо или индивидуальный предприниматель, владеющие опасным объектом на праве собственности, праве хозяйственного ведения или праве оперативного управления либо на ином законном основании и осуществляющие эксплуатацию опасного объекта;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эксплуатация опасного объекта - ввод опасного объекта в эксплуатацию, использование, техническое обслуживание, консервация, ликвидация опасного объекта, а также изготовление, монтаж, наладка, обслуживание и ремонт технических устройств, применяемых на опасном объекте;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страхователь - владелец опасного объекта, заключивший договор обязательного страхования гражданской ответственности за причинение вреда потерпевшим в результате аварии на опасном объекте (далее - договор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страховщик - страховая организация, имеющая лицензию на осуществление обязательного страхования, выданную в соответствии с </w:t>
      </w:r>
      <w:hyperlink r:id="rId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страховая сумма - денежная сумма, в пределах которой страховщик обязуется произвести страховые выплаты потерпевшим при наступлении каждого страхового случая независимо от их числа в течение срока действия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страховой тариф - ставка страховой премии с единицы страховой суммы с учетом технических и конструктивных характеристик опасного объекта;</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акт о причинах и об обстоятельствах аварии - документ, составляемый в соответствии с </w:t>
      </w:r>
      <w:hyperlink r:id="rId14" w:history="1">
        <w:r>
          <w:rPr>
            <w:rFonts w:ascii="Calibri" w:hAnsi="Calibri" w:cs="Calibri"/>
            <w:color w:val="0000FF"/>
          </w:rPr>
          <w:t>законодательством</w:t>
        </w:r>
      </w:hyperlink>
      <w:r>
        <w:rPr>
          <w:rFonts w:ascii="Calibri" w:hAnsi="Calibri" w:cs="Calibri"/>
        </w:rPr>
        <w:t xml:space="preserve"> о промышленной безопасности опасных производственных объектов, </w:t>
      </w:r>
      <w:hyperlink r:id="rId15" w:history="1">
        <w:r>
          <w:rPr>
            <w:rFonts w:ascii="Calibri" w:hAnsi="Calibri" w:cs="Calibri"/>
            <w:color w:val="0000FF"/>
          </w:rPr>
          <w:t>законодательством</w:t>
        </w:r>
      </w:hyperlink>
      <w:r>
        <w:rPr>
          <w:rFonts w:ascii="Calibri" w:hAnsi="Calibri" w:cs="Calibri"/>
        </w:rPr>
        <w:t xml:space="preserve"> о безопасности гидротехнических сооружений, </w:t>
      </w:r>
      <w:hyperlink r:id="rId16" w:history="1">
        <w:r>
          <w:rPr>
            <w:rFonts w:ascii="Calibri" w:hAnsi="Calibri" w:cs="Calibri"/>
            <w:color w:val="0000FF"/>
          </w:rPr>
          <w:t>законодательством</w:t>
        </w:r>
      </w:hyperlink>
      <w:r>
        <w:rPr>
          <w:rFonts w:ascii="Calibri" w:hAnsi="Calibri" w:cs="Calibri"/>
        </w:rPr>
        <w:t xml:space="preserve"> в области защиты населения и территорий от чрезвычайных ситуаций, содержащий сведения о причинах и об обстоятельствах аварии, иные сведения и включенный в перечень соответствующих документов, предусмотренных правилами обязательного страхования;</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страховой акт - документ, составляемый страховщиком и содержащий сведения о рассмотрении им требования о страховой выплате, в том числе о наличии или об отсутствии страхового случая, о потерпевшем и о размере причитающейся ему страховой выплаты либо об основаниях отказа в страховой выплате;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компенсационные выплаты - выплаты, осуществляемые профессиональным объединением страховщиков в счет возмещения вреда, причиненного потерпевшему, в случаях, установленных настоящим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3" w:name="Par52"/>
      <w:bookmarkEnd w:id="3"/>
      <w:r>
        <w:rPr>
          <w:rFonts w:ascii="Calibri" w:hAnsi="Calibri" w:cs="Calibri"/>
        </w:rPr>
        <w:t>Статья 3. Объект обязательного страхования, страховой риск и страховой случай</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Объектом обязательного страхования являются имущественные интересы владельца опасного объекта, связанные с его обязанностью возместить вред, причиненный потерпевшим.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Страховым риском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страховщика произвести страховую выплату потерпевшим.</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4" w:name="Par58"/>
      <w:bookmarkEnd w:id="4"/>
      <w:r>
        <w:rPr>
          <w:rFonts w:ascii="Calibri" w:hAnsi="Calibri" w:cs="Calibri"/>
        </w:rPr>
        <w:t>Статья 4. Осуществление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Ввод в эксплуатацию опасного объекта не допускается в случае неисполнения владельцем опасного объекта обязанности по страхованию, установленной настоящим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нарушения предусмотренных настоящим Федеральным законом требований об обязательном страховании владельцы опасных объектов и их должностные лица несут ответственность в соответствии с законодательством Российской Федерации.</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5" w:name="Par64"/>
      <w:bookmarkEnd w:id="5"/>
      <w:r>
        <w:rPr>
          <w:rFonts w:ascii="Calibri" w:hAnsi="Calibri" w:cs="Calibri"/>
        </w:rPr>
        <w:t>Статья 5. Опасные объекты</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 w:history="1">
        <w:r>
          <w:rPr>
            <w:rFonts w:ascii="Calibri" w:hAnsi="Calibri" w:cs="Calibri"/>
            <w:color w:val="0000FF"/>
          </w:rPr>
          <w:t>закона</w:t>
        </w:r>
      </w:hyperlink>
      <w:r>
        <w:rPr>
          <w:rFonts w:ascii="Calibri" w:hAnsi="Calibri" w:cs="Calibri"/>
        </w:rPr>
        <w:t xml:space="preserve"> от 04.03.2013 N 22-ФЗ)</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6" w:name="Par68"/>
      <w:bookmarkEnd w:id="6"/>
      <w:r>
        <w:rPr>
          <w:rFonts w:ascii="Calibri" w:hAnsi="Calibri" w:cs="Calibri"/>
        </w:rPr>
        <w:t>1.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опасные производственные объекты, подлежащие регистрации в государственном реестре в соответствии с </w:t>
      </w:r>
      <w:hyperlink r:id="rId18" w:history="1">
        <w:r>
          <w:rPr>
            <w:rFonts w:ascii="Calibri" w:hAnsi="Calibri" w:cs="Calibri"/>
            <w:color w:val="0000FF"/>
          </w:rPr>
          <w:t>законодательством</w:t>
        </w:r>
      </w:hyperlink>
      <w:r>
        <w:rPr>
          <w:rFonts w:ascii="Calibri" w:hAnsi="Calibri" w:cs="Calibri"/>
        </w:rPr>
        <w:t xml:space="preserve"> Российской Федерации о промышленной безопасности опасных производственных объектов;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гидротехнические сооружения, подлежащие внесению в Российский регистр гидротехнических сооружений в соответствии с </w:t>
      </w:r>
      <w:hyperlink r:id="rId19" w:history="1">
        <w:r>
          <w:rPr>
            <w:rFonts w:ascii="Calibri" w:hAnsi="Calibri" w:cs="Calibri"/>
            <w:color w:val="0000FF"/>
          </w:rPr>
          <w:t>законодательством</w:t>
        </w:r>
      </w:hyperlink>
      <w:r>
        <w:rPr>
          <w:rFonts w:ascii="Calibri" w:hAnsi="Calibri" w:cs="Calibri"/>
        </w:rPr>
        <w:t xml:space="preserve"> Российской Федерации о безопасности гидротехнических сооружений;</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автозаправочные станции жидкого моторного топлива;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лифты, подъемные платформы для инвалидов, эскалаторы (за исключением эскалаторов в метрополитенах).</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опасным объектам, владельцы которых обязаны осуществлять обязательное страхование, не относятся объекты, указанные в </w:t>
      </w:r>
      <w:hyperlink w:anchor="Par68" w:history="1">
        <w:r>
          <w:rPr>
            <w:rFonts w:ascii="Calibri" w:hAnsi="Calibri" w:cs="Calibri"/>
            <w:color w:val="0000FF"/>
          </w:rPr>
          <w:t>части 1</w:t>
        </w:r>
      </w:hyperlink>
      <w:r>
        <w:rPr>
          <w:rFonts w:ascii="Calibri" w:hAnsi="Calibri" w:cs="Calibri"/>
        </w:rPr>
        <w:t xml:space="preserve"> настоящей статьи и расположенные в границах объектов использования атомной энергии.</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7" w:name="Par75"/>
      <w:bookmarkEnd w:id="7"/>
      <w:r>
        <w:rPr>
          <w:rFonts w:ascii="Calibri" w:hAnsi="Calibri" w:cs="Calibri"/>
        </w:rPr>
        <w:t>Статья 6. Страховая сумма и предельные размеры страховой выплаты потерпевшему</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8" w:name="Par77"/>
      <w:bookmarkEnd w:id="8"/>
      <w:r>
        <w:rPr>
          <w:rFonts w:ascii="Calibri" w:hAnsi="Calibri" w:cs="Calibri"/>
        </w:rPr>
        <w:t>1. Страховая сумма по договору обязательного страхования составляет: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6 миллиардов 500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человек;</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1 миллиард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1500 человек, но не превышает 3000 человек;</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500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300 человек, но не превышает 1500 человек;</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100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 человек, но не превышает 300 человек;</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50 миллионов рублей - если максимально возможное количество потерпевших, жизни </w:t>
      </w:r>
      <w:r>
        <w:rPr>
          <w:rFonts w:ascii="Calibri" w:hAnsi="Calibri" w:cs="Calibri"/>
        </w:rPr>
        <w:lastRenderedPageBreak/>
        <w:t>или здоровью которых может быть причинен вред в результате аварии на опасном объекте, составляет более 75 человек, но не превышает 150 человек;</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25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человек, но не превышает 75 человек;</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10 миллионов рублей -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опасных объектов, в отношении которых </w:t>
      </w:r>
      <w:hyperlink r:id="rId20" w:history="1">
        <w:r>
          <w:rPr>
            <w:rFonts w:ascii="Calibri" w:hAnsi="Calibri" w:cs="Calibri"/>
            <w:color w:val="0000FF"/>
          </w:rPr>
          <w:t>законодательством</w:t>
        </w:r>
      </w:hyperlink>
      <w:r>
        <w:rPr>
          <w:rFonts w:ascii="Calibri" w:hAnsi="Calibri" w:cs="Calibri"/>
        </w:rPr>
        <w:t xml:space="preserve"> о промышленной безопасности опасных производственных объектов или </w:t>
      </w:r>
      <w:hyperlink r:id="rId21" w:history="1">
        <w:r>
          <w:rPr>
            <w:rFonts w:ascii="Calibri" w:hAnsi="Calibri" w:cs="Calibri"/>
            <w:color w:val="0000FF"/>
          </w:rPr>
          <w:t>законодательством</w:t>
        </w:r>
      </w:hyperlink>
      <w:r>
        <w:rPr>
          <w:rFonts w:ascii="Calibri" w:hAnsi="Calibri" w:cs="Calibri"/>
        </w:rPr>
        <w:t xml:space="preserve">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50 миллионов рублей - для опасных производственных объектов химической, нефтехимической и нефтеперерабатывающей промышленности;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25 миллионов рублей - для сетей газопотребления и газоснабжения, в том числе межпоселковых;</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10 миллионов рублей - для иных опасных объектов.</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9" w:name="Par90"/>
      <w:bookmarkEnd w:id="9"/>
      <w:r>
        <w:rPr>
          <w:rFonts w:ascii="Calibri" w:hAnsi="Calibri" w:cs="Calibri"/>
        </w:rPr>
        <w:t>2. Размеры страховых выплат по договору обязательного страхования составляют: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два миллиона рублей - в части возмещения вреда лицам, понесшим ущерб в результате смерти каждого потерпевшего (кормильца);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более 25 тысяч рублей - в счет возмещения расходов на погребение каждого потерпевшего;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более двух миллионов рублей - в части возмещения вреда, причиненного здоровью каждого потерпевшего;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более 200 тысяч рублей - в части возмещения вреда, причиненного в связи с нарушением условий жизнедеятельности каждого потерпевшего;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более 360 тысяч рублей - в части возмещения вреда, причиненного имуществу каждого потерпевшего - физического лица, за исключением вреда, причиненного в связи с нарушением условий жизнедеятельности;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более 500 тысяч рублей - в части возмещения вреда, причиненного имуществу каждого потерпевшего - юридического лица.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10" w:name="Par98"/>
      <w:bookmarkEnd w:id="10"/>
      <w:r>
        <w:rPr>
          <w:rFonts w:ascii="Calibri" w:hAnsi="Calibri" w:cs="Calibri"/>
        </w:rPr>
        <w:t>Статья 7. Страховая премия и страховые тарифы</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Страховая премия по договору обязательного страхования определяется как произведение </w:t>
      </w:r>
      <w:proofErr w:type="gramStart"/>
      <w:r>
        <w:rPr>
          <w:rFonts w:ascii="Calibri" w:hAnsi="Calibri" w:cs="Calibri"/>
        </w:rPr>
        <w:t>устанавливаемых</w:t>
      </w:r>
      <w:proofErr w:type="gramEnd"/>
      <w:r>
        <w:rPr>
          <w:rFonts w:ascii="Calibri" w:hAnsi="Calibri" w:cs="Calibri"/>
        </w:rPr>
        <w:t xml:space="preserve"> в соответствии с настоящим Федеральным законом страховой суммы и страхового тарифа.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обязательного страхования может предусматриваться право страхователя уплачивать страховую премию в рассрочку путем внесения страховых взносов в порядке, определяемом правилами обязательного страхования. Обязанность по уплате страховой премии (очередного страхового взноса) считается исполненной страхователем со дня поступления денежных средств на банковский счет или в кассу страховщика.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 w:history="1">
        <w:r>
          <w:rPr>
            <w:rFonts w:ascii="Calibri" w:hAnsi="Calibri" w:cs="Calibri"/>
            <w:color w:val="0000FF"/>
          </w:rPr>
          <w:t>Страховые тарифы</w:t>
        </w:r>
      </w:hyperlink>
      <w:r>
        <w:rPr>
          <w:rFonts w:ascii="Calibri" w:hAnsi="Calibri" w:cs="Calibri"/>
        </w:rPr>
        <w:t xml:space="preserve">, </w:t>
      </w:r>
      <w:hyperlink r:id="rId23" w:history="1">
        <w:r>
          <w:rPr>
            <w:rFonts w:ascii="Calibri" w:hAnsi="Calibri" w:cs="Calibri"/>
            <w:color w:val="0000FF"/>
          </w:rPr>
          <w:t>структура</w:t>
        </w:r>
      </w:hyperlink>
      <w:r>
        <w:rPr>
          <w:rFonts w:ascii="Calibri" w:hAnsi="Calibri" w:cs="Calibri"/>
        </w:rPr>
        <w:t xml:space="preserve"> страховых тарифов и </w:t>
      </w:r>
      <w:hyperlink r:id="rId24" w:history="1">
        <w:r>
          <w:rPr>
            <w:rFonts w:ascii="Calibri" w:hAnsi="Calibri" w:cs="Calibri"/>
            <w:color w:val="0000FF"/>
          </w:rPr>
          <w:t>порядок</w:t>
        </w:r>
      </w:hyperlink>
      <w:r>
        <w:rPr>
          <w:rFonts w:ascii="Calibri" w:hAnsi="Calibri" w:cs="Calibri"/>
        </w:rPr>
        <w:t xml:space="preserve"> их применения при расчете страховой премии устанавливаются Банком России в соответствии с настоящим Федеральным законом.</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23.07.2013 N 251-ФЗ)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Страховые тарифы должны быть экономически обоснованными. Доля страховой премии, непосредственно предназначенная для осуществления страховых и компенсационных выплат потерпевшим, не может составлять менее 80 процентов страховой премии.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страховых тарифов не может быть менее одного года. В случае их изменения в течение срока действия договора обязательного страхования размер страховой премии по такому договору не изменяется.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Страховые тарифы состоят из базовых ставок и коэффициентов.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Базовые ставки страховых тарифов устанавливаются с учетом технических и </w:t>
      </w:r>
      <w:r>
        <w:rPr>
          <w:rFonts w:ascii="Calibri" w:hAnsi="Calibri" w:cs="Calibri"/>
        </w:rPr>
        <w:lastRenderedPageBreak/>
        <w:t>конструктивных характеристик опасных объектов.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Коэффициенты страховых тарифов устанавливаются в зависимости </w:t>
      </w:r>
      <w:proofErr w:type="gramStart"/>
      <w:r>
        <w:rPr>
          <w:rFonts w:ascii="Calibri" w:hAnsi="Calibri" w:cs="Calibri"/>
        </w:rPr>
        <w:t>от</w:t>
      </w:r>
      <w:proofErr w:type="gramEnd"/>
      <w:r>
        <w:rPr>
          <w:rFonts w:ascii="Calibri" w:hAnsi="Calibri" w:cs="Calibri"/>
        </w:rPr>
        <w:t>:</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вреда, который может быть причинен в результате аварии на опасном объекте, и максимально возможного количества потерпевших;</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норм и правил эксплуатации опасного объекта, установленных законодательством Российской Федерации.</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11" w:name="Par111"/>
      <w:bookmarkEnd w:id="11"/>
      <w:r>
        <w:rPr>
          <w:rFonts w:ascii="Calibri" w:hAnsi="Calibri" w:cs="Calibri"/>
        </w:rPr>
        <w:t xml:space="preserve">9. </w:t>
      </w:r>
      <w:proofErr w:type="gramStart"/>
      <w:r>
        <w:rPr>
          <w:rFonts w:ascii="Calibri" w:hAnsi="Calibri" w:cs="Calibri"/>
        </w:rPr>
        <w:t>При расчете страховой премии по договору обязательного страхования страховщик вправе применять дополнительный понижающий коэффициент, устанавливаемый им исходя из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w:t>
      </w:r>
      <w:proofErr w:type="gramEnd"/>
    </w:p>
    <w:p w:rsidR="00190FE4" w:rsidRDefault="00190FE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10 статьи 7 </w:t>
      </w:r>
      <w:hyperlink w:anchor="Par390" w:history="1">
        <w:r>
          <w:rPr>
            <w:rFonts w:ascii="Calibri" w:hAnsi="Calibri" w:cs="Calibri"/>
            <w:color w:val="0000FF"/>
          </w:rPr>
          <w:t>вступает</w:t>
        </w:r>
      </w:hyperlink>
      <w:r>
        <w:rPr>
          <w:rFonts w:ascii="Calibri" w:hAnsi="Calibri" w:cs="Calibri"/>
        </w:rPr>
        <w:t xml:space="preserve"> в силу с 1 января 2016 года.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2016 года минимальные значения дополнительного понижающего коэффициента, устанавливаемого страховщиком, </w:t>
      </w:r>
      <w:hyperlink w:anchor="Par391" w:history="1">
        <w:r>
          <w:rPr>
            <w:rFonts w:ascii="Calibri" w:hAnsi="Calibri" w:cs="Calibri"/>
            <w:color w:val="0000FF"/>
          </w:rPr>
          <w:t>устанавливаются</w:t>
        </w:r>
      </w:hyperlink>
      <w:r>
        <w:rPr>
          <w:rFonts w:ascii="Calibri" w:hAnsi="Calibri" w:cs="Calibri"/>
        </w:rPr>
        <w:t xml:space="preserve"> в следующих размерах: с 1 января 2012 года до 31 декабря 2013 года - 0,9; с 1 января 2014 года до 31 декабря 2015 года - 0,7.</w:t>
      </w:r>
    </w:p>
    <w:p w:rsidR="00190FE4" w:rsidRDefault="00190FE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12" w:name="Par117"/>
      <w:bookmarkEnd w:id="12"/>
      <w:r>
        <w:rPr>
          <w:rFonts w:ascii="Calibri" w:hAnsi="Calibri" w:cs="Calibri"/>
        </w:rPr>
        <w:t xml:space="preserve">10. Значение коэффициента, указанного в </w:t>
      </w:r>
      <w:hyperlink w:anchor="Par111" w:history="1">
        <w:r>
          <w:rPr>
            <w:rFonts w:ascii="Calibri" w:hAnsi="Calibri" w:cs="Calibri"/>
            <w:color w:val="0000FF"/>
          </w:rPr>
          <w:t>части 9</w:t>
        </w:r>
      </w:hyperlink>
      <w:r>
        <w:rPr>
          <w:rFonts w:ascii="Calibri" w:hAnsi="Calibri" w:cs="Calibri"/>
        </w:rPr>
        <w:t xml:space="preserve"> настоящей статьи, не может быть более 1,0 и менее 0,6.</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 устанавливается профессиональным объединением страховщиков в соответствии с настоящим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Установленные в соответствии с настоящим Федеральным законом страховые тарифы обязательны для применения страховщиками. Страховщики не вправе применять базовые ставки и (или) коэффициенты, отличные от </w:t>
      </w:r>
      <w:proofErr w:type="gramStart"/>
      <w:r>
        <w:rPr>
          <w:rFonts w:ascii="Calibri" w:hAnsi="Calibri" w:cs="Calibri"/>
        </w:rPr>
        <w:t>установленных</w:t>
      </w:r>
      <w:proofErr w:type="gramEnd"/>
      <w:r>
        <w:rPr>
          <w:rFonts w:ascii="Calibri" w:hAnsi="Calibri" w:cs="Calibri"/>
        </w:rPr>
        <w:t xml:space="preserve"> страховыми тарифами.</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13" w:name="Par121"/>
      <w:bookmarkEnd w:id="13"/>
      <w:r>
        <w:rPr>
          <w:rFonts w:ascii="Calibri" w:hAnsi="Calibri" w:cs="Calibri"/>
        </w:rPr>
        <w:t>Статья 8. Страховая выплата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Перечень указанных документов определяется правилами обязательного страхования.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страховой выплаты.</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причинения вреда жизни или здоровью потерпевшего размер страховой выплаты составляет: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два миллиона рублей - лицам, имеющим право в соответствии с гражданским </w:t>
      </w:r>
      <w:hyperlink r:id="rId26" w:history="1">
        <w:r>
          <w:rPr>
            <w:rFonts w:ascii="Calibri" w:hAnsi="Calibri" w:cs="Calibri"/>
            <w:color w:val="0000FF"/>
          </w:rPr>
          <w:t>законодательством</w:t>
        </w:r>
      </w:hyperlink>
      <w:r>
        <w:rPr>
          <w:rFonts w:ascii="Calibri" w:hAnsi="Calibri" w:cs="Calibri"/>
        </w:rPr>
        <w:t xml:space="preserve"> на возмещение вреда в случае смерти каждого потерпевшего (кормильца);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сумму, необходимую для возмещения расходов на погребение, - лицам, понесшим эти расходы, но не более 25 тысяч рублей;</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14" w:name="Par127"/>
      <w:bookmarkEnd w:id="14"/>
      <w:r>
        <w:rPr>
          <w:rFonts w:ascii="Calibri" w:hAnsi="Calibri" w:cs="Calibri"/>
        </w:rPr>
        <w:t>3) сумму, определяемую исходя из характера и степени повреждения здоровья по нормативам, устанавливаемым Правительством Российской Федерации, - потерпевшим, здоровью которых причинен вред, но не более двух миллионов рублей.</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размер вреда, причиненного потерпевшему, превышает предельный размер страховой выплаты, установленный </w:t>
      </w:r>
      <w:hyperlink w:anchor="Par90" w:history="1">
        <w:r>
          <w:rPr>
            <w:rFonts w:ascii="Calibri" w:hAnsi="Calibri" w:cs="Calibri"/>
            <w:color w:val="0000FF"/>
          </w:rPr>
          <w:t>частью 2 статьи 6</w:t>
        </w:r>
      </w:hyperlink>
      <w:r>
        <w:rPr>
          <w:rFonts w:ascii="Calibri" w:hAnsi="Calibri" w:cs="Calibri"/>
        </w:rPr>
        <w:t xml:space="preserve"> настоящего Федерального закона, разницу между страховой выплатой и фактическим размером вреда возмещает владелец опасного объекта.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смерти потерпевшего страховая выплата в соответствии с настоящим </w:t>
      </w:r>
      <w:r>
        <w:rPr>
          <w:rFonts w:ascii="Calibri" w:hAnsi="Calibri" w:cs="Calibri"/>
        </w:rPr>
        <w:lastRenderedPageBreak/>
        <w:t>Федеральным законом осуществляется независимо от выплат, причитающихся по другим видам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страховой выплаты, причитающейся потерпевшему в счет возмещения вреда, причиненного имуществу, определяется в соответствии с правилами обязательного страхования с учетом реального ущерба, причиненного повреждением имущества.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исходя из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Указанные расходы при отсутствии документов, подтверждающих размер расходов, учитываются при определении размера страховой выплаты по нормативам, устанавливаемым правилами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7" w:history="1">
        <w:r>
          <w:rPr>
            <w:rFonts w:ascii="Calibri" w:hAnsi="Calibri" w:cs="Calibri"/>
            <w:color w:val="0000FF"/>
          </w:rPr>
          <w:t>Порядок</w:t>
        </w:r>
      </w:hyperlink>
      <w:r>
        <w:rPr>
          <w:rFonts w:ascii="Calibri" w:hAnsi="Calibri" w:cs="Calibri"/>
        </w:rPr>
        <w:t xml:space="preserve"> </w:t>
      </w:r>
      <w:proofErr w:type="gramStart"/>
      <w:r>
        <w:rPr>
          <w:rFonts w:ascii="Calibri" w:hAnsi="Calibri" w:cs="Calibri"/>
        </w:rPr>
        <w:t>установления факта нарушения условий жизнедеятельности</w:t>
      </w:r>
      <w:proofErr w:type="gramEnd"/>
      <w:r>
        <w:rPr>
          <w:rFonts w:ascii="Calibri" w:hAnsi="Calibri" w:cs="Calibri"/>
        </w:rPr>
        <w:t xml:space="preserve"> и критерии, по которым устанавливается указанный факт, утверждаются в </w:t>
      </w:r>
      <w:hyperlink r:id="rId28"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Документы, подтверждающие факт нарушения условий жизнедеятельности на определенной территории, выдаются по требованию потерпевших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территории от чрезвычайных ситуаций в границах такой территории.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Порядок проведения технического расследования причин аварии и оформления акта технического расследования причин аварии устанавливается: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опасных производственных объектов в соответствии с </w:t>
      </w:r>
      <w:hyperlink r:id="rId29" w:history="1">
        <w:r>
          <w:rPr>
            <w:rFonts w:ascii="Calibri" w:hAnsi="Calibri" w:cs="Calibri"/>
            <w:color w:val="0000FF"/>
          </w:rPr>
          <w:t>законодательством</w:t>
        </w:r>
      </w:hyperlink>
      <w:r>
        <w:rPr>
          <w:rFonts w:ascii="Calibri" w:hAnsi="Calibri" w:cs="Calibri"/>
        </w:rPr>
        <w:t xml:space="preserve"> о промышленной безопасности опасных производственных объектов;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гидротехнических сооружений в соответствии с </w:t>
      </w:r>
      <w:hyperlink r:id="rId30" w:history="1">
        <w:r>
          <w:rPr>
            <w:rFonts w:ascii="Calibri" w:hAnsi="Calibri" w:cs="Calibri"/>
            <w:color w:val="0000FF"/>
          </w:rPr>
          <w:t>законодательством</w:t>
        </w:r>
      </w:hyperlink>
      <w:r>
        <w:rPr>
          <w:rFonts w:ascii="Calibri" w:hAnsi="Calibri" w:cs="Calibri"/>
        </w:rPr>
        <w:t xml:space="preserve"> Российской Федерации о безопасности гидротехнических сооружений.</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1" w:history="1">
        <w:r>
          <w:rPr>
            <w:rFonts w:ascii="Calibri" w:hAnsi="Calibri" w:cs="Calibri"/>
            <w:color w:val="0000FF"/>
          </w:rPr>
          <w:t>законом</w:t>
        </w:r>
      </w:hyperlink>
      <w:r>
        <w:rPr>
          <w:rFonts w:ascii="Calibri" w:hAnsi="Calibri" w:cs="Calibri"/>
        </w:rPr>
        <w:t xml:space="preserve"> от 28.12.2013 N 445-ФЗ)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Для иных опасных объектов порядок установления факта аварии, </w:t>
      </w:r>
      <w:hyperlink r:id="rId32" w:history="1">
        <w:r>
          <w:rPr>
            <w:rFonts w:ascii="Calibri" w:hAnsi="Calibri" w:cs="Calibri"/>
            <w:color w:val="0000FF"/>
          </w:rPr>
          <w:t>порядок</w:t>
        </w:r>
      </w:hyperlink>
      <w:r>
        <w:rPr>
          <w:rFonts w:ascii="Calibri" w:hAnsi="Calibri" w:cs="Calibri"/>
        </w:rPr>
        <w:t xml:space="preserve"> проведения технического расследования причин аварии и оформления акта технического расследования причин аварии устанавливаются Правительством Российской Федерации.</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7.2 введена Федеральным </w:t>
      </w:r>
      <w:hyperlink r:id="rId33" w:history="1">
        <w:r>
          <w:rPr>
            <w:rFonts w:ascii="Calibri" w:hAnsi="Calibri" w:cs="Calibri"/>
            <w:color w:val="0000FF"/>
          </w:rPr>
          <w:t>законом</w:t>
        </w:r>
      </w:hyperlink>
      <w:r>
        <w:rPr>
          <w:rFonts w:ascii="Calibri" w:hAnsi="Calibri" w:cs="Calibri"/>
        </w:rPr>
        <w:t xml:space="preserve"> от 28.12.2013 N 445-ФЗ)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договору обязательного страхования страховщик не возмещает: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имуществу страхователя;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потерпевшего, связанные с неисполнением или ненадлежащим исполнением своих гражданско-правовых обязательств;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имуществу потерпевшего, умышленные действия которого явились причиной аварии на опасном объекте;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являющиеся упущенной выгодой, в том числе связанные с утратой товарной стоимости имущества, а также моральный вред.</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w:t>
      </w:r>
      <w:hyperlink r:id="rId34" w:history="1">
        <w:r>
          <w:rPr>
            <w:rFonts w:ascii="Calibri" w:hAnsi="Calibri" w:cs="Calibri"/>
            <w:color w:val="0000FF"/>
          </w:rPr>
          <w:t>пунктом 1 статьи 964</w:t>
        </w:r>
      </w:hyperlink>
      <w:r>
        <w:rPr>
          <w:rFonts w:ascii="Calibri" w:hAnsi="Calibri" w:cs="Calibri"/>
        </w:rPr>
        <w:t xml:space="preserve"> Гражданского кодекса Российской Федерации, а также в результате диверсий и террористических актов.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Совокупный предельный размер всех страховых выплат по договору обязательного страхования, связанных с одной аварией на опасном объекте, не может превышать размер страховой суммы по договору обязательного страхования, установленный в соответствии с </w:t>
      </w:r>
      <w:hyperlink w:anchor="Par77" w:history="1">
        <w:r>
          <w:rPr>
            <w:rFonts w:ascii="Calibri" w:hAnsi="Calibri" w:cs="Calibri"/>
            <w:color w:val="0000FF"/>
          </w:rPr>
          <w:t>частью 1 статьи 6</w:t>
        </w:r>
      </w:hyperlink>
      <w:r>
        <w:rPr>
          <w:rFonts w:ascii="Calibri" w:hAnsi="Calibri" w:cs="Calibri"/>
        </w:rPr>
        <w:t xml:space="preserve"> настоящего Федерального закона. Если страховые выплаты должны быть произведены нескольким потерпевшим и сумма их требований, предъявленных страховщику на день первой страховой выплаты </w:t>
      </w:r>
      <w:proofErr w:type="gramStart"/>
      <w:r>
        <w:rPr>
          <w:rFonts w:ascii="Calibri" w:hAnsi="Calibri" w:cs="Calibri"/>
        </w:rPr>
        <w:t>по этому</w:t>
      </w:r>
      <w:proofErr w:type="gramEnd"/>
      <w:r>
        <w:rPr>
          <w:rFonts w:ascii="Calibri" w:hAnsi="Calibri" w:cs="Calibri"/>
        </w:rPr>
        <w:t xml:space="preserve"> страховому случаю, превышает размер страховой суммы:</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первую очередь удовлетворяются требования о возмещении вреда, причиненного жизни или здоровью потерпевших - физических лиц;</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 вторую очередь удовлетворяются требования о возмещении вреда, причиненного имуществу потерпевших - физических лиц, в том числе в связи с нарушением условий жизнедеятельности;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третью очередь удовлетворяются требования о возмещении вреда, причиненного </w:t>
      </w:r>
      <w:r>
        <w:rPr>
          <w:rFonts w:ascii="Calibri" w:hAnsi="Calibri" w:cs="Calibri"/>
        </w:rPr>
        <w:lastRenderedPageBreak/>
        <w:t>имуществу потерпевших - юридических лиц.</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При недостаточности части страховой суммы, оставшейся после удовлетворения требований потерпевших одной очереди, для полного возмещения вреда потерпевшим следующей очереди страховые выплаты производятся в рамках соответствующей очереди пропорционально отношению страховой суммы (ее оставшейся части) к сумме требований потерпевших.</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Страховая выплата осуществляется по выбору потерпевшего путем наличного или безналичного расчета.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выплаты денежных средств из кассы страховщика.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15" w:name="Par152"/>
      <w:bookmarkEnd w:id="15"/>
      <w:r>
        <w:rPr>
          <w:rFonts w:ascii="Calibri" w:hAnsi="Calibri" w:cs="Calibri"/>
        </w:rPr>
        <w:t>Статья 9. Правила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реализации определенных настоящим Федеральным законом и иными федеральными законами прав и обязанностей сторон по договору обязательного страхования устанавливается Банком России в </w:t>
      </w:r>
      <w:hyperlink r:id="rId35" w:history="1">
        <w:r>
          <w:rPr>
            <w:rFonts w:ascii="Calibri" w:hAnsi="Calibri" w:cs="Calibri"/>
            <w:color w:val="0000FF"/>
          </w:rPr>
          <w:t>правилах</w:t>
        </w:r>
      </w:hyperlink>
      <w:r>
        <w:rPr>
          <w:rFonts w:ascii="Calibri" w:hAnsi="Calibri" w:cs="Calibri"/>
        </w:rPr>
        <w:t xml:space="preserve"> обязательного страхования.</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6" w:history="1">
        <w:r>
          <w:rPr>
            <w:rFonts w:ascii="Calibri" w:hAnsi="Calibri" w:cs="Calibri"/>
            <w:color w:val="0000FF"/>
          </w:rPr>
          <w:t>закона</w:t>
        </w:r>
      </w:hyperlink>
      <w:r>
        <w:rPr>
          <w:rFonts w:ascii="Calibri" w:hAnsi="Calibri" w:cs="Calibri"/>
        </w:rPr>
        <w:t xml:space="preserve"> от 23.07.2013 N 251-ФЗ)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обязательного страхования, в частности, включают в себя положения о:</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порядке заключения, изменения, продления, расторжения (прекращения) договора обязательного страхования, в том числе перечнях документов, необходимых для осуществления указанных процедур;</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действиях</w:t>
      </w:r>
      <w:proofErr w:type="gramEnd"/>
      <w:r>
        <w:rPr>
          <w:rFonts w:ascii="Calibri" w:hAnsi="Calibri" w:cs="Calibri"/>
        </w:rPr>
        <w:t xml:space="preserve"> лиц при осуществлении обязательного страхования, в том числе при наступлении страхового случая, а также перечне необходимых документов, которые страхователь должен представить страховщику;</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порядке</w:t>
      </w:r>
      <w:proofErr w:type="gramEnd"/>
      <w:r>
        <w:rPr>
          <w:rFonts w:ascii="Calibri" w:hAnsi="Calibri" w:cs="Calibri"/>
        </w:rPr>
        <w:t xml:space="preserve"> определения размера страховой выплаты и ее осуществления, перечне необходимых документов, в том числе содержащих персональные данные потерпевших.</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правилах обязательного страхования также могут содержаться положения настоящего Федерального закона и иных федеральных законов, определяющие условия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обязательного страхования должны содержать образец страхового полиса, стандартные формы типового договора обязательного страхования, заявления страхователя об обязательном страховании и документа, содержащего сведения об обязательном страховании, предоставляемые страховщиком в соответствии с </w:t>
      </w:r>
      <w:hyperlink w:anchor="Par172" w:history="1">
        <w:r>
          <w:rPr>
            <w:rFonts w:ascii="Calibri" w:hAnsi="Calibri" w:cs="Calibri"/>
            <w:color w:val="0000FF"/>
          </w:rPr>
          <w:t>частью 6 статьи 10</w:t>
        </w:r>
      </w:hyperlink>
      <w:r>
        <w:rPr>
          <w:rFonts w:ascii="Calibri" w:hAnsi="Calibri" w:cs="Calibri"/>
        </w:rPr>
        <w:t xml:space="preserve"> настоящего Федерального закона.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jc w:val="center"/>
        <w:outlineLvl w:val="0"/>
        <w:rPr>
          <w:rFonts w:ascii="Calibri" w:hAnsi="Calibri" w:cs="Calibri"/>
          <w:b/>
          <w:bCs/>
        </w:rPr>
      </w:pPr>
      <w:bookmarkStart w:id="16" w:name="Par163"/>
      <w:bookmarkEnd w:id="16"/>
      <w:r>
        <w:rPr>
          <w:rFonts w:ascii="Calibri" w:hAnsi="Calibri" w:cs="Calibri"/>
          <w:b/>
          <w:bCs/>
        </w:rPr>
        <w:t>Глава 2. ДОГОВОР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17" w:name="Par165"/>
      <w:bookmarkEnd w:id="17"/>
      <w:r>
        <w:rPr>
          <w:rFonts w:ascii="Calibri" w:hAnsi="Calibri" w:cs="Calibri"/>
        </w:rPr>
        <w:t>Статья 10. Договор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обязательного страхования заключается в отношении каждого опасного объекта на срок не менее чем один год. Документом, подтверждающим заключение договора обязательного страхования, является страховой полис установленного образца.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обязательного страхования является публичным договором.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обязательного страхования вступает в силу со дня исполнения страхователем обязанности по уплате страховой премии или первого страхового взноса либо с иного определенного договором обязательного страхования дня при условии, если страховая премия или первый страховой взнос уплачены до дня вступления в силу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 если новый владелец опасного объекта в течение 30 календарных дней со дня вступления во владение опасным объектом в письменной форме уведомил об этом страховщика. </w:t>
      </w:r>
      <w:proofErr w:type="gramStart"/>
      <w:r>
        <w:rPr>
          <w:rFonts w:ascii="Calibri" w:hAnsi="Calibri" w:cs="Calibri"/>
        </w:rPr>
        <w:t xml:space="preserve">При отсутствии такого уведомления договор обязательного страхования прекращается с 24 часов местного времени последнего дня указанного тридцатидневного срока, а страхователь, с которым </w:t>
      </w:r>
      <w:r>
        <w:rPr>
          <w:rFonts w:ascii="Calibri" w:hAnsi="Calibri" w:cs="Calibri"/>
        </w:rPr>
        <w:lastRenderedPageBreak/>
        <w:t>первоначально был заключен договор обязательного страхования, вправе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опасный объект перестал соответствовать установленным настоящим Федеральным законом требованиям к опасным объектам, владельцы которых обязаны осуществлять обязательное страхование, страхователь вправе досрочно отказаться от договора обязательного страхования и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18" w:name="Par172"/>
      <w:bookmarkEnd w:id="18"/>
      <w:r>
        <w:rPr>
          <w:rFonts w:ascii="Calibri" w:hAnsi="Calibri" w:cs="Calibri"/>
        </w:rPr>
        <w:t xml:space="preserve">6. </w:t>
      </w:r>
      <w:proofErr w:type="gramStart"/>
      <w:r>
        <w:rPr>
          <w:rFonts w:ascii="Calibri" w:hAnsi="Calibri" w:cs="Calibri"/>
        </w:rPr>
        <w:t>При прекращении договора обязательного страхования страховщик по требованию страхователя предоставляет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договора (далее - сведения об обязательном страховании).</w:t>
      </w:r>
      <w:proofErr w:type="gramEnd"/>
      <w:r>
        <w:rPr>
          <w:rFonts w:ascii="Calibri" w:hAnsi="Calibri" w:cs="Calibri"/>
        </w:rPr>
        <w:t xml:space="preserve"> Сведения об обязательном страховании предоставляются страховщиком в письменной форме и бесплатно.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прекращении договора обязательного страхования с одним страховщиком сведения об обязательном страховании предоставляются владельцем опасного объекта другому страховщику и учитываются им при заключении очередного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исковой давности по требованиям, вытекающим из договора обязательного страхования, составляет три года.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19" w:name="Par176"/>
      <w:bookmarkEnd w:id="19"/>
      <w:r>
        <w:rPr>
          <w:rFonts w:ascii="Calibri" w:hAnsi="Calibri" w:cs="Calibri"/>
        </w:rPr>
        <w:t>Статья 11. Основные права и обязанности страхователя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Страхователь вправе: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требовать от страховщика разъяснения условий обязательного страхования, консультаций по заключению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при значительных изменениях в обстоятельствах, сообщенных страховщику при заключении договора обязательного страхования, в том числе при уменьшении вреда, который может быть причинен в результате аварии на опасном объекте, и максимально возможного количества потерпевших, требовать изменения условий договора обязательного страхования, в том числе уменьшения размера страховой премии пропорционально уменьшению страхового риска;</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документами страховщика, связанными с исполнением им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аварии на опасном объекте требовать от страховщика представления копии страхового акта;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требовать от страховщика возмещения расходов, произведенных в целях уменьшения убытков от страхового случая, если такие расходы были необходимы или были произведены для выполнения указаний страховщика;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требовать от страховщика бесплатной выдачи дубликата страхового полиса в случае его повреждения или утраты;</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досрочно отказаться от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Страхователь обязан:</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при заключении договора обязательного страхования направить страховщику заявление об обязательном страховании по установленной форме с приложением документов, перечень которых определяется правилами обязательного страхования, в том числе документов, содержащих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уплатить страховую премию (страховые взносы) в размере и в порядке, которые установлены договором обязательного страхования в соответствии с настоящим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пяти рабочих дней со дня заключения или изменения договора обязательного </w:t>
      </w:r>
      <w:r>
        <w:rPr>
          <w:rFonts w:ascii="Calibri" w:hAnsi="Calibri" w:cs="Calibri"/>
        </w:rPr>
        <w:lastRenderedPageBreak/>
        <w:t>страхования направить его копию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содействовать в проведении назначенной страховщиком экспертизы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опасный объект, представить необходимую техническую и иную документацию;</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уведомлять страховщика обо всех изменениях, внесенных в документы, представленные страховщику при заключении договора обязательного страхования, в течение пяти рабочих дней со дня внесения таких изменений;</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аварии на опасном объекте: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течение 24 часов с момента аварии на опасном объекте сообщить об аварии страховщику в порядке, установленном правилами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принять разумные и доступные в сложившихся обстоятельствах меры, чтобы уменьшить размер возможного вреда;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незамедлительно предоставлять потерпевшим сведения о страховщике, в том числе наименование (фирменное наименование) страховщика, место его нахождения, режим работы и номера телефонов, или в случае, если авария привела к возникновению чрезвычайной ситуации, в трехдневный срок со дня аварии опубликовать указанную информацию в печатном органе по месту нахождения опасного объекта;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течение пяти рабочих дней со дня получения акта о причинах и об обстоятельствах аварии, документов о видах и размерах причиненного вреда направить страховщику копии указанных документов;</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 привлечь страховщика к расследованию причин аварии, в том числе в случае, если в соответствии с законодательством Российской Федерации для такого расследования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roofErr w:type="gramEnd"/>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 случае обращения потерпевшего за возмещением вреда непосредственно к страхователю страхователь до удовлетворения требований о возмещении</w:t>
      </w:r>
      <w:proofErr w:type="gramEnd"/>
      <w:r>
        <w:rPr>
          <w:rFonts w:ascii="Calibri" w:hAnsi="Calibri" w:cs="Calibri"/>
        </w:rPr>
        <w:t xml:space="preserve"> причиненного вреда должен незамедлительно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Страхователь имеет иные права и обязанности, возникающие из оснований, предусмотренных настоящим Федеральным законом, законодательством Российской Федерации.</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20" w:name="Par203"/>
      <w:bookmarkEnd w:id="20"/>
      <w:r>
        <w:rPr>
          <w:rFonts w:ascii="Calibri" w:hAnsi="Calibri" w:cs="Calibri"/>
        </w:rPr>
        <w:t>Статья 12. Основные права и обязанности страховщика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Страховщик вправе:</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при заключении договора обязательного страхования и в течение срока его действия проводить за свой счет экспертизу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с привлечением специализированных организаций и (или) специалистов;</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в письменной форме запрашивать у федерального органа исполнительной власти, осуществляющего в пределах своей компетенции функции по контролю и надзору в области </w:t>
      </w:r>
      <w:r>
        <w:rPr>
          <w:rFonts w:ascii="Calibri" w:hAnsi="Calibri" w:cs="Calibri"/>
        </w:rPr>
        <w:lastRenderedPageBreak/>
        <w:t>безопасности соответствующих опасных объектов, федерального 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 них документы, содержащие сведения</w:t>
      </w:r>
      <w:proofErr w:type="gramEnd"/>
      <w:r>
        <w:rPr>
          <w:rFonts w:ascii="Calibri" w:hAnsi="Calibri" w:cs="Calibri"/>
        </w:rPr>
        <w:t xml:space="preserve"> о выполнении владельцем опасного объекта (страхователем) норм и правил эксплуатации опасного объекта, установленных в соответствии с законодательством Российской Федерации;</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при значительных изменениях в обстоятельствах, сообщенных страхователем страховщику при заключении договора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 требовать изменения условий договора обязательного страхования или уплаты дополнительной страховой премии соразмерно увеличению риска;</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просрочки уплаты страховой премии (очередного страхового взноса) более чем на 30 дней требовать расторжения договора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фактического состояния здоровья потерпевших;</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направить своего представителя к страхователю для участия в работе с претензиями потерпевших, определения размера вреда, причиненного потерпевшим;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 полного определения размера подлежащего возмещению вреда по заявлению потерпевшего произвести часть страховой выплаты, соответствующую фактически определенной части указанного вреда;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согласованию с потерпевшим и на условиях, предусмотренных договором обязательного страхования, в счет страховой выплаты организовать и оплатить восстановление или ремонт поврежденного имущества либо предоставление аналогичного имущества взамен утраченного в результате аварии на опасном объекте;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принимать участие в судебном разбирательстве дел, связанных с установлением страхового случая, претензиями потерпевших по страховым выплатам.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Страховщик обязан:</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неразглашение информации о страхователях и (или) потерпевших, которая стала ему известна в результате его профессиональной 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разъяснять страхователю и потерпевшим условия обязательного страхования, проводить консультации по вопросам осуществления обязательного страхования, в том числе по оформлению документов, необходимых для страховой выплаты;</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договора обязательного страхования выдать страхователю страховой полис установленного образца либо в случае его повреждения или утраты в период действия договора обязательного страхования по требованию страхователя бесплатно выдать дубликат страхового полиса;</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 течение пяти рабочих дней сообщить в порядке, установленном Банком России, сведения о заключенных, продленных, недействительных и прекративших свое действие договорах обязательного страхования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а также в федеральный орган исполнительной власти, уполномоченный на решение задач в области защиты населения</w:t>
      </w:r>
      <w:proofErr w:type="gramEnd"/>
      <w:r>
        <w:rPr>
          <w:rFonts w:ascii="Calibri" w:hAnsi="Calibri" w:cs="Calibri"/>
        </w:rPr>
        <w:t xml:space="preserve"> и территорий от чрезвычайных ситуаций, по его запросу;</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19.10.2011 </w:t>
      </w:r>
      <w:hyperlink r:id="rId40" w:history="1">
        <w:r>
          <w:rPr>
            <w:rFonts w:ascii="Calibri" w:hAnsi="Calibri" w:cs="Calibri"/>
            <w:color w:val="0000FF"/>
          </w:rPr>
          <w:t>N 283-ФЗ</w:t>
        </w:r>
      </w:hyperlink>
      <w:r>
        <w:rPr>
          <w:rFonts w:ascii="Calibri" w:hAnsi="Calibri" w:cs="Calibri"/>
        </w:rPr>
        <w:t xml:space="preserve">, от 23.07.2013 </w:t>
      </w:r>
      <w:hyperlink r:id="rId41" w:history="1">
        <w:r>
          <w:rPr>
            <w:rFonts w:ascii="Calibri" w:hAnsi="Calibri" w:cs="Calibri"/>
            <w:color w:val="0000FF"/>
          </w:rPr>
          <w:t>N 251-ФЗ</w:t>
        </w:r>
      </w:hyperlink>
      <w:r>
        <w:rPr>
          <w:rFonts w:ascii="Calibri" w:hAnsi="Calibri" w:cs="Calibri"/>
        </w:rPr>
        <w:t>)</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течение 30 рабочих дней со дня поступления требования страхователя об изменении договора обязательного страхования в связи с уменьшением страхового риска, включая уменьшение размера страховой премии, рассмотреть такое требование;</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при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w:t>
      </w:r>
      <w:proofErr w:type="gramEnd"/>
      <w:r>
        <w:rPr>
          <w:rFonts w:ascii="Calibri" w:hAnsi="Calibri" w:cs="Calibri"/>
        </w:rPr>
        <w:t xml:space="preserve"> органа и (или) страхователя в целях технического расследования причин аварии на опасном объекте, и в случае, если в результате аварии возникла чрезвычайная ситуация, также для участия в работе соответствующей комиссии по чрезвычайной ситуации;</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20 рабочих дней после получения акта о причинах и об обстоятельствах аварии, заявления потерпевшего о страховой выплате и документов, подтверждающих причинение вреда и его размер, составить страховой акт;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требованию потерпевшего или страхователя бесплатно выдать копию страхового акта;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разъяснить потерпевшему последствия отказа предоставить персональные данные, необходимые для осуществления страховой выплаты;</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21" w:name="Par229"/>
      <w:bookmarkEnd w:id="21"/>
      <w:proofErr w:type="gramStart"/>
      <w:r>
        <w:rPr>
          <w:rFonts w:ascii="Calibri" w:hAnsi="Calibri" w:cs="Calibri"/>
        </w:rPr>
        <w:t>10) в течение 25 рабочих дней со дня установления причин аварии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документов, подтверждающих причинение вреда и его размер, осуществить страховую выплату потерпевшему или направить лицу, обратившемуся с заявлением</w:t>
      </w:r>
      <w:proofErr w:type="gramEnd"/>
      <w:r>
        <w:rPr>
          <w:rFonts w:ascii="Calibri" w:hAnsi="Calibri" w:cs="Calibri"/>
        </w:rPr>
        <w:t xml:space="preserve"> о страховой выплате, страховой акт, содержащий мотивированный отказ в страховой выплате;</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11) при нарушении срока исполнения обязанности, установленной </w:t>
      </w:r>
      <w:hyperlink w:anchor="Par229" w:history="1">
        <w:r>
          <w:rPr>
            <w:rFonts w:ascii="Calibri" w:hAnsi="Calibri" w:cs="Calibri"/>
            <w:color w:val="0000FF"/>
          </w:rPr>
          <w:t>пунктом 10 настоящей части</w:t>
        </w:r>
      </w:hyperlink>
      <w:r>
        <w:rPr>
          <w:rFonts w:ascii="Calibri" w:hAnsi="Calibri" w:cs="Calibri"/>
        </w:rPr>
        <w:t xml:space="preserve">, уплатить потерпевшему неустойку в размере одной стопятидесятой ставки рефинансирования Центрального банка Российской Федерации, действующей на день, когда страховщик должен был исполнить эту обязанность, от предельных размеров страховых выплат, установленных </w:t>
      </w:r>
      <w:hyperlink w:anchor="Par90" w:history="1">
        <w:r>
          <w:rPr>
            <w:rFonts w:ascii="Calibri" w:hAnsi="Calibri" w:cs="Calibri"/>
            <w:color w:val="0000FF"/>
          </w:rPr>
          <w:t>частью 2 статьи 6</w:t>
        </w:r>
      </w:hyperlink>
      <w:r>
        <w:rPr>
          <w:rFonts w:ascii="Calibri" w:hAnsi="Calibri" w:cs="Calibri"/>
        </w:rPr>
        <w:t xml:space="preserve"> настоящего Федерального закона, и в зависимости от вида причиненного вреда, но не более указанных предельных размеров</w:t>
      </w:r>
      <w:proofErr w:type="gramEnd"/>
      <w:r>
        <w:rPr>
          <w:rFonts w:ascii="Calibri" w:hAnsi="Calibri" w:cs="Calibri"/>
        </w:rPr>
        <w:t xml:space="preserve"> страховых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возместить в соответствии со </w:t>
      </w:r>
      <w:hyperlink r:id="rId43" w:history="1">
        <w:r>
          <w:rPr>
            <w:rFonts w:ascii="Calibri" w:hAnsi="Calibri" w:cs="Calibri"/>
            <w:color w:val="0000FF"/>
          </w:rPr>
          <w:t>статьей 962</w:t>
        </w:r>
      </w:hyperlink>
      <w:r>
        <w:rPr>
          <w:rFonts w:ascii="Calibri" w:hAnsi="Calibri" w:cs="Calibri"/>
        </w:rPr>
        <w:t xml:space="preserve"> Гражданского кодекса Российской Федерации расходы, произведенные в целях уменьшения убытков от страхового случая, если такие расходы были необходимы или были произведены для выполнения указаний страховщика. В случае</w:t>
      </w:r>
      <w:proofErr w:type="gramStart"/>
      <w:r>
        <w:rPr>
          <w:rFonts w:ascii="Calibri" w:hAnsi="Calibri" w:cs="Calibri"/>
        </w:rPr>
        <w:t>,</w:t>
      </w:r>
      <w:proofErr w:type="gramEnd"/>
      <w:r>
        <w:rPr>
          <w:rFonts w:ascii="Calibri" w:hAnsi="Calibri" w:cs="Calibri"/>
        </w:rPr>
        <w:t xml:space="preserve"> если размер вреда, причиненного потерпевшим, превышает размер страховой суммы по договору обязательного страхования, указанные расходы возмещаются пропорционально отношению размера данной страховой суммы к размеру причиненного вреда.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Страховщик имеет иные права и обязанности, возникающие из оснований, предусмотренных настоящим Федеральным законом и законодательством Российской Федерации.</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22" w:name="Par234"/>
      <w:bookmarkEnd w:id="22"/>
      <w:r>
        <w:rPr>
          <w:rFonts w:ascii="Calibri" w:hAnsi="Calibri" w:cs="Calibri"/>
        </w:rPr>
        <w:t>Статья 13. Право регрессного требования страховщика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Страховщик вправе предъявить регрессное требование в пределах произведенной страховой выплаты к страхователю, если:</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вред был причинен вследствие невыполнения страхователем предписаний (указаний)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и (или) федерального органа исполнительной власти, уполномоченного на решение задач в области защиты населения и территорий от чрезвычайных ситуаций, данных в соответствии с их компетенцией;</w:t>
      </w:r>
      <w:proofErr w:type="gramEnd"/>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умышленные действия (бездействие) работника страхователя повлекли за собой </w:t>
      </w:r>
      <w:r>
        <w:rPr>
          <w:rFonts w:ascii="Calibri" w:hAnsi="Calibri" w:cs="Calibri"/>
        </w:rPr>
        <w:lastRenderedPageBreak/>
        <w:t>причинение вреда потерпевшим, в том числе в результате контролируемых взрыва, выброса опасных веществ, сброса воды из водохранилища, жидких отходов промышленных и сельскохозяйственных организаций.</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jc w:val="center"/>
        <w:outlineLvl w:val="0"/>
        <w:rPr>
          <w:rFonts w:ascii="Calibri" w:hAnsi="Calibri" w:cs="Calibri"/>
          <w:b/>
          <w:bCs/>
        </w:rPr>
      </w:pPr>
      <w:bookmarkStart w:id="23" w:name="Par241"/>
      <w:bookmarkEnd w:id="23"/>
      <w:r>
        <w:rPr>
          <w:rFonts w:ascii="Calibri" w:hAnsi="Calibri" w:cs="Calibri"/>
          <w:b/>
          <w:bCs/>
        </w:rPr>
        <w:t>Глава 3. КОМПЕНСАЦИОННЫЕ ВЫПЛАТЫ</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24" w:name="Par243"/>
      <w:bookmarkEnd w:id="24"/>
      <w:r>
        <w:rPr>
          <w:rFonts w:ascii="Calibri" w:hAnsi="Calibri" w:cs="Calibri"/>
        </w:rPr>
        <w:t>Статья 14. Право на получение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25" w:name="Par245"/>
      <w:bookmarkEnd w:id="25"/>
      <w:r>
        <w:rPr>
          <w:rFonts w:ascii="Calibri" w:hAnsi="Calibri" w:cs="Calibri"/>
        </w:rPr>
        <w:t xml:space="preserve">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w:t>
      </w:r>
      <w:proofErr w:type="gramStart"/>
      <w:r>
        <w:rPr>
          <w:rFonts w:ascii="Calibri" w:hAnsi="Calibri" w:cs="Calibri"/>
        </w:rPr>
        <w:t>вследствие</w:t>
      </w:r>
      <w:proofErr w:type="gramEnd"/>
      <w:r>
        <w:rPr>
          <w:rFonts w:ascii="Calibri" w:hAnsi="Calibri" w:cs="Calibri"/>
        </w:rPr>
        <w:t>:</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26" w:name="Par246"/>
      <w:bookmarkEnd w:id="26"/>
      <w:r>
        <w:rPr>
          <w:rFonts w:ascii="Calibri" w:hAnsi="Calibri" w:cs="Calibri"/>
        </w:rPr>
        <w:t>1) проведения в отношении страховщика процедуры, применяемой в деле о несостоятельности (банкротстве) и предусмотренной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27" w:name="Par247"/>
      <w:bookmarkEnd w:id="27"/>
      <w:r>
        <w:rPr>
          <w:rFonts w:ascii="Calibri" w:hAnsi="Calibri" w:cs="Calibri"/>
        </w:rPr>
        <w:t>2) отзыва у страховщика лицензии на осуществление страховой 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28" w:name="Par248"/>
      <w:bookmarkEnd w:id="28"/>
      <w:r>
        <w:rPr>
          <w:rFonts w:ascii="Calibri" w:hAnsi="Calibri" w:cs="Calibri"/>
        </w:rPr>
        <w:t>3) неизвестности лица, ответственного за причиненный потерпевшему вред;</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29" w:name="Par249"/>
      <w:bookmarkEnd w:id="29"/>
      <w:r>
        <w:rPr>
          <w:rFonts w:ascii="Calibri" w:hAnsi="Calibri" w:cs="Calibri"/>
        </w:rPr>
        <w:t>4)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30" w:name="Par250"/>
      <w:bookmarkEnd w:id="30"/>
      <w:r>
        <w:rPr>
          <w:rFonts w:ascii="Calibri" w:hAnsi="Calibri" w:cs="Calibri"/>
        </w:rPr>
        <w:t xml:space="preserve">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w:t>
      </w:r>
      <w:proofErr w:type="gramStart"/>
      <w:r>
        <w:rPr>
          <w:rFonts w:ascii="Calibri" w:hAnsi="Calibri" w:cs="Calibri"/>
        </w:rPr>
        <w:t>вследствие</w:t>
      </w:r>
      <w:proofErr w:type="gramEnd"/>
      <w:r>
        <w:rPr>
          <w:rFonts w:ascii="Calibri" w:hAnsi="Calibri" w:cs="Calibri"/>
        </w:rPr>
        <w:t>:</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в отношении страховщика процедуры, применяемой в деле о несостоятельности (банкротстве) и предусмотренной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отзыва у страховщика лицензии на осуществление страховой 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исковой давности по требованию об осуществлении компенсационных выплат составляет три года. Течение срока исковой давности по указанному требованию начинается со дня наступления оснований, предусмотренных частями </w:t>
      </w:r>
      <w:hyperlink w:anchor="Par245" w:history="1">
        <w:r>
          <w:rPr>
            <w:rFonts w:ascii="Calibri" w:hAnsi="Calibri" w:cs="Calibri"/>
            <w:color w:val="0000FF"/>
          </w:rPr>
          <w:t>1</w:t>
        </w:r>
      </w:hyperlink>
      <w:r>
        <w:rPr>
          <w:rFonts w:ascii="Calibri" w:hAnsi="Calibri" w:cs="Calibri"/>
        </w:rPr>
        <w:t xml:space="preserve"> и </w:t>
      </w:r>
      <w:hyperlink w:anchor="Par250" w:history="1">
        <w:r>
          <w:rPr>
            <w:rFonts w:ascii="Calibri" w:hAnsi="Calibri" w:cs="Calibri"/>
            <w:color w:val="0000FF"/>
          </w:rPr>
          <w:t>2</w:t>
        </w:r>
      </w:hyperlink>
      <w:r>
        <w:rPr>
          <w:rFonts w:ascii="Calibri" w:hAnsi="Calibri" w:cs="Calibri"/>
        </w:rPr>
        <w:t xml:space="preserve"> настоящей статьи.</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31" w:name="Par255"/>
      <w:bookmarkEnd w:id="31"/>
      <w:r>
        <w:rPr>
          <w:rFonts w:ascii="Calibri" w:hAnsi="Calibri" w:cs="Calibri"/>
        </w:rPr>
        <w:t>Статья 15. Осуществление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требованиям потерпевших компенсационные выплаты осуществляются профессиональным объединением страховщиков в соответствии с настоящим Федеральным законом. Рассмотрение требований потерпевших о компенсационных выплатах, компенсационные выплаты и реализацию права требования, предусмотренного </w:t>
      </w:r>
      <w:hyperlink w:anchor="Par268" w:history="1">
        <w:r>
          <w:rPr>
            <w:rFonts w:ascii="Calibri" w:hAnsi="Calibri" w:cs="Calibri"/>
            <w:color w:val="0000FF"/>
          </w:rPr>
          <w:t>статьей 16</w:t>
        </w:r>
      </w:hyperlink>
      <w:r>
        <w:rPr>
          <w:rFonts w:ascii="Calibri" w:hAnsi="Calibri" w:cs="Calibri"/>
        </w:rPr>
        <w:t xml:space="preserve"> настоящего Федерального закона, могут осуществлять страховщики, действующие за счет профессионального объединения страховщиков на основании заключенных с ним договоров.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настоящим Федеральным законом для отношений между потерпевшим и страховщиком по договору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Компенсационные выплаты устанавливаются в размере: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двух миллионов рублей - в части возмещения вреда лицам, понесшим ущерб в результате смерти каждого потерпевшего (кормильца);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произведенных расходов, но не более 25 тысяч рублей - в счет возмещения расходов на погребение каждого потерпевшего;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причиненного вреда, но не более двух миллионов рублей - в части возмещения вреда, причиненного здоровью каждого потерпевшего;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причиненного вреда, но не более 200 тысяч рублей - в части возмещения вреда, причиненного в связи с нарушением условий жизнедеятельности каждого потерпевшего;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причиненного вреда, но не более 360 тысяч рублей - в части возмещения вреда имуществу каждого потерпевшего - физического лица, за исключением вреда в связи с нарушением условий жизнедеятельности;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причиненного вреда, но не более 500 тысяч рублей - в части возмещения вреда имуществу каждого потерпевшего - юридического лица.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Компенсационные выплаты уменьшаются на сумму, равную сумме произведенного страховщиком и (или) страхователем частичного возмещения вреда.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32" w:name="Par268"/>
      <w:bookmarkEnd w:id="32"/>
      <w:r>
        <w:rPr>
          <w:rFonts w:ascii="Calibri" w:hAnsi="Calibri" w:cs="Calibri"/>
        </w:rPr>
        <w:t>Статья 16. Взыскание суммы компенсационной выплаты</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Сумма компенсационной выплаты, произведенной потерпевшему в соответствии с </w:t>
      </w:r>
      <w:hyperlink w:anchor="Par248" w:history="1">
        <w:r>
          <w:rPr>
            <w:rFonts w:ascii="Calibri" w:hAnsi="Calibri" w:cs="Calibri"/>
            <w:color w:val="0000FF"/>
          </w:rPr>
          <w:t>пунктами 3</w:t>
        </w:r>
      </w:hyperlink>
      <w:r>
        <w:rPr>
          <w:rFonts w:ascii="Calibri" w:hAnsi="Calibri" w:cs="Calibri"/>
        </w:rPr>
        <w:t xml:space="preserve"> и </w:t>
      </w:r>
      <w:hyperlink w:anchor="Par249" w:history="1">
        <w:r>
          <w:rPr>
            <w:rFonts w:ascii="Calibri" w:hAnsi="Calibri" w:cs="Calibri"/>
            <w:color w:val="0000FF"/>
          </w:rPr>
          <w:t>4 части 1 статьи 14</w:t>
        </w:r>
      </w:hyperlink>
      <w:r>
        <w:rPr>
          <w:rFonts w:ascii="Calibri" w:hAnsi="Calibri" w:cs="Calibri"/>
        </w:rPr>
        <w:t xml:space="preserve"> настоящего Федерального закона, взыскивается в порядке регресса по иску профессионального объединения страховщиков с лица, ответственного за причиненный потерпевшему вред. 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пределах суммы компенсационной выплаты, произведенной потерпевшему в соответствии с </w:t>
      </w:r>
      <w:hyperlink w:anchor="Par246" w:history="1">
        <w:r>
          <w:rPr>
            <w:rFonts w:ascii="Calibri" w:hAnsi="Calibri" w:cs="Calibri"/>
            <w:color w:val="0000FF"/>
          </w:rPr>
          <w:t>пунктами 1</w:t>
        </w:r>
      </w:hyperlink>
      <w:r>
        <w:rPr>
          <w:rFonts w:ascii="Calibri" w:hAnsi="Calibri" w:cs="Calibri"/>
        </w:rPr>
        <w:t xml:space="preserve"> и </w:t>
      </w:r>
      <w:hyperlink w:anchor="Par247" w:history="1">
        <w:r>
          <w:rPr>
            <w:rFonts w:ascii="Calibri" w:hAnsi="Calibri" w:cs="Calibri"/>
            <w:color w:val="0000FF"/>
          </w:rPr>
          <w:t>2 части 1</w:t>
        </w:r>
      </w:hyperlink>
      <w:r>
        <w:rPr>
          <w:rFonts w:ascii="Calibri" w:hAnsi="Calibri" w:cs="Calibri"/>
        </w:rPr>
        <w:t xml:space="preserve"> и </w:t>
      </w:r>
      <w:hyperlink w:anchor="Par250" w:history="1">
        <w:r>
          <w:rPr>
            <w:rFonts w:ascii="Calibri" w:hAnsi="Calibri" w:cs="Calibri"/>
            <w:color w:val="0000FF"/>
          </w:rPr>
          <w:t>частью 2 статьи 14</w:t>
        </w:r>
      </w:hyperlink>
      <w:r>
        <w:rPr>
          <w:rFonts w:ascii="Calibri" w:hAnsi="Calibri" w:cs="Calibri"/>
        </w:rPr>
        <w:t xml:space="preserve"> настоящего Федерального закона, к профессиональному объединению страховщиков переходит право требования страховой выплаты по обязательному страхованию, которое потерпевший имеет к страховщику.</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jc w:val="center"/>
        <w:outlineLvl w:val="0"/>
        <w:rPr>
          <w:rFonts w:ascii="Calibri" w:hAnsi="Calibri" w:cs="Calibri"/>
          <w:b/>
          <w:bCs/>
        </w:rPr>
      </w:pPr>
      <w:bookmarkStart w:id="33" w:name="Par273"/>
      <w:bookmarkEnd w:id="33"/>
      <w:r>
        <w:rPr>
          <w:rFonts w:ascii="Calibri" w:hAnsi="Calibri" w:cs="Calibri"/>
          <w:b/>
          <w:bCs/>
        </w:rPr>
        <w:t>Глава 4. ПРОФЕССИОНАЛЬНОЕ ОБЪЕДИНЕНИЕ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34" w:name="Par275"/>
      <w:bookmarkEnd w:id="34"/>
      <w:r>
        <w:rPr>
          <w:rFonts w:ascii="Calibri" w:hAnsi="Calibri" w:cs="Calibri"/>
        </w:rPr>
        <w:t>Статья 17. Профессиональное объединение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Профессиональное объединение страховщиков является некоммерческой организацией,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и формирования стандартов и правил профессиональной деятельности при осуществлении обязательного страхования.</w:t>
      </w:r>
      <w:proofErr w:type="gramEnd"/>
    </w:p>
    <w:p w:rsidR="00190FE4" w:rsidRDefault="00190FE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Профессиональные объединения страховщиков, которые были созданы с согласия федерального органа исполнительной власти по надзору за страховой деятельностью или </w:t>
      </w:r>
      <w:proofErr w:type="gramStart"/>
      <w:r>
        <w:rPr>
          <w:rFonts w:ascii="Calibri" w:hAnsi="Calibri" w:cs="Calibri"/>
        </w:rPr>
        <w:t>сведения</w:t>
      </w:r>
      <w:proofErr w:type="gramEnd"/>
      <w:r>
        <w:rPr>
          <w:rFonts w:ascii="Calibri" w:hAnsi="Calibri" w:cs="Calibri"/>
        </w:rPr>
        <w:t xml:space="preserve"> о которых внесены в реестр объединений субъектов страхового дела в качестве профессиональных объединений страховщиков до дня </w:t>
      </w:r>
      <w:hyperlink r:id="rId45" w:history="1">
        <w:r>
          <w:rPr>
            <w:rFonts w:ascii="Calibri" w:hAnsi="Calibri" w:cs="Calibri"/>
            <w:color w:val="0000FF"/>
          </w:rPr>
          <w:t>вступления</w:t>
        </w:r>
      </w:hyperlink>
      <w:r>
        <w:rPr>
          <w:rFonts w:ascii="Calibri" w:hAnsi="Calibri" w:cs="Calibri"/>
        </w:rPr>
        <w:t xml:space="preserve"> в силу Федерального закона 23.07.2013 N 251-ФЗ, продолжают осуществлять свою деятельность в соответствии с ранее установленным </w:t>
      </w:r>
      <w:hyperlink r:id="rId46" w:history="1">
        <w:r>
          <w:rPr>
            <w:rFonts w:ascii="Calibri" w:hAnsi="Calibri" w:cs="Calibri"/>
            <w:color w:val="0000FF"/>
          </w:rPr>
          <w:t>порядком</w:t>
        </w:r>
      </w:hyperlink>
      <w:r>
        <w:rPr>
          <w:rFonts w:ascii="Calibri" w:hAnsi="Calibri" w:cs="Calibri"/>
        </w:rPr>
        <w:t xml:space="preserve"> (</w:t>
      </w:r>
      <w:hyperlink r:id="rId47" w:history="1">
        <w:r>
          <w:rPr>
            <w:rFonts w:ascii="Calibri" w:hAnsi="Calibri" w:cs="Calibri"/>
            <w:color w:val="0000FF"/>
          </w:rPr>
          <w:t>часть третья статьи 49</w:t>
        </w:r>
      </w:hyperlink>
      <w:r>
        <w:rPr>
          <w:rFonts w:ascii="Calibri" w:hAnsi="Calibri" w:cs="Calibri"/>
        </w:rPr>
        <w:t xml:space="preserve"> Федерального закона от </w:t>
      </w:r>
      <w:proofErr w:type="gramStart"/>
      <w:r>
        <w:rPr>
          <w:rFonts w:ascii="Calibri" w:hAnsi="Calibri" w:cs="Calibri"/>
        </w:rPr>
        <w:t>23.07.2013 N 251-ФЗ).</w:t>
      </w:r>
      <w:proofErr w:type="gramEnd"/>
    </w:p>
    <w:p w:rsidR="00190FE4" w:rsidRDefault="00190FE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Объединение страховщиков приобретает статус профессионального объединения страховщиков со дня внесения сведений о нем Банком России в реестр объединений субъектов страхового дела в качестве профессионального объединения страховщиков.</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8" w:history="1">
        <w:r>
          <w:rPr>
            <w:rFonts w:ascii="Calibri" w:hAnsi="Calibri" w:cs="Calibri"/>
            <w:color w:val="0000FF"/>
          </w:rPr>
          <w:t>закона</w:t>
        </w:r>
      </w:hyperlink>
      <w:r>
        <w:rPr>
          <w:rFonts w:ascii="Calibri" w:hAnsi="Calibri" w:cs="Calibri"/>
        </w:rPr>
        <w:t xml:space="preserve"> от 23.07.2013 N 251-ФЗ)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Профессиональное объединение страховщиков осуществляет свою деятельность в соответствии с положениями законодательства о некоммерческих организациях, предусмотренными в отношении ассоциаций (союзов) с учетом установленных настоящим Федеральным законом особенностей статуса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Профессиональное объединение страховщиков является открытым для вступления в него новых членов.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35" w:name="Par287"/>
      <w:bookmarkEnd w:id="35"/>
      <w:r>
        <w:rPr>
          <w:rFonts w:ascii="Calibri" w:hAnsi="Calibri" w:cs="Calibri"/>
        </w:rPr>
        <w:t>Статья 18. Функции и полномочия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объединение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взаимодействие своих членов при осуществлении ими обязательного страхования, разрабатывает и устанавливает обязательные для профессионального объединения страховщиков и его членов стандарты и правила профессиональной деятельности и контролирует их соблюдение;</w:t>
      </w: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в целях осуществления обязательного страхования и организации обмена информацией об обязательном страховании осуществляет обработку персональных данных потерпевших, </w:t>
      </w:r>
      <w:r>
        <w:rPr>
          <w:rFonts w:ascii="Calibri" w:hAnsi="Calibri" w:cs="Calibri"/>
        </w:rPr>
        <w:lastRenderedPageBreak/>
        <w:t xml:space="preserve">формирует и использует информационные ресурсы, содержащие сведения об обязательном страховании, в том числе сведения об авариях, опасных объектах, о владельцах опасных объектов, договорах обязательного страхования, страховых случаях и потерпевших, с обеспечением установленных </w:t>
      </w:r>
      <w:hyperlink r:id="rId49"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 и информации</w:t>
      </w:r>
      <w:proofErr w:type="gramEnd"/>
      <w:r>
        <w:rPr>
          <w:rFonts w:ascii="Calibri" w:hAnsi="Calibri" w:cs="Calibri"/>
        </w:rPr>
        <w:t xml:space="preserve"> ограниченного доступа;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страховщиков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осуществляет компенсационные выплаты в соответствии с требованиями настоящего Федерального закона, а также реализует право требования, предусмотренное </w:t>
      </w:r>
      <w:hyperlink w:anchor="Par268" w:history="1">
        <w:r>
          <w:rPr>
            <w:rFonts w:ascii="Calibri" w:hAnsi="Calibri" w:cs="Calibri"/>
            <w:color w:val="0000FF"/>
          </w:rPr>
          <w:t>статьей 16</w:t>
        </w:r>
      </w:hyperlink>
      <w:r>
        <w:rPr>
          <w:rFonts w:ascii="Calibri" w:hAnsi="Calibri" w:cs="Calibri"/>
        </w:rPr>
        <w:t xml:space="preserve"> настоящего Федерального закона;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контролирует своевременность и обоснованность страховых и компенсационных выплат потерпевшим;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опубликовывает стандарты и правила профессиональной деятельности, затрагивающие права потерпевших;</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иные функции, предусмотренные учредительными документами профессионального объединения страховщиков в соответствии с его целями и задачами.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Профессиональное объединение страховщиков вправе осуществлять предусмотренную его учредительными документами иную деятельность в соответствии с целями, определенными настоящим Федеральным законом.</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36" w:name="Par299"/>
      <w:bookmarkEnd w:id="36"/>
      <w:r>
        <w:rPr>
          <w:rFonts w:ascii="Calibri" w:hAnsi="Calibri" w:cs="Calibri"/>
        </w:rPr>
        <w:t>Статья 19. Стандарты и правила профессиональной деятельности</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Профессиональным объединением страховщиков устанавливаются стандарты и правила профессиональной деятельности, обязательные для его членов и содержащие требования в отношении:</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37" w:name="Par302"/>
      <w:bookmarkEnd w:id="37"/>
      <w:r>
        <w:rPr>
          <w:rFonts w:ascii="Calibri" w:hAnsi="Calibri" w:cs="Calibri"/>
        </w:rPr>
        <w:t>1) порядка и условий осуществления профессиональным объединением страховщиков компенсационных выплат и порядка распределения между членами профессионального объединения страховщиков ответственности по обязательствам профессионального объединения страховщиков, связанным с осуществлением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38" w:name="Par303"/>
      <w:bookmarkEnd w:id="38"/>
      <w:r>
        <w:rPr>
          <w:rFonts w:ascii="Calibri" w:hAnsi="Calibri" w:cs="Calibri"/>
        </w:rPr>
        <w:t xml:space="preserve">2) порядка финансирования компенсационных выплат членами профессионального объединения страховщиков, мер по </w:t>
      </w:r>
      <w:proofErr w:type="gramStart"/>
      <w:r>
        <w:rPr>
          <w:rFonts w:ascii="Calibri" w:hAnsi="Calibri" w:cs="Calibri"/>
        </w:rPr>
        <w:t>контролю за</w:t>
      </w:r>
      <w:proofErr w:type="gramEnd"/>
      <w:r>
        <w:rPr>
          <w:rFonts w:ascii="Calibri" w:hAnsi="Calibri" w:cs="Calibri"/>
        </w:rPr>
        <w:t xml:space="preserve"> целевым использованием соответствующих средств, порядка ведения профессиональным объединением страховщиков учета по операциям со средствами, предназначенными для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39" w:name="Par304"/>
      <w:bookmarkEnd w:id="39"/>
      <w:r>
        <w:rPr>
          <w:rFonts w:ascii="Calibri" w:hAnsi="Calibri" w:cs="Calibri"/>
        </w:rPr>
        <w:t>3) порядка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40" w:name="Par305"/>
      <w:bookmarkEnd w:id="40"/>
      <w:r>
        <w:rPr>
          <w:rFonts w:ascii="Calibri" w:hAnsi="Calibri" w:cs="Calibri"/>
        </w:rPr>
        <w:t>4) формирования информационных ресурсов профессионального объединения страховщиков, содержащих информацию ограниченного доступа, а также правил защиты этих информационных ресурсов и пользования ими;</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41" w:name="Par306"/>
      <w:bookmarkEnd w:id="41"/>
      <w:r>
        <w:rPr>
          <w:rFonts w:ascii="Calibri" w:hAnsi="Calibri" w:cs="Calibri"/>
        </w:rPr>
        <w:t>5) порядка вступления в профессиональное объединение страховщиков, выхода, исключения из него;</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порядка и условий формирования и расходования сре</w:t>
      </w:r>
      <w:proofErr w:type="gramStart"/>
      <w:r>
        <w:rPr>
          <w:rFonts w:ascii="Calibri" w:hAnsi="Calibri" w:cs="Calibri"/>
        </w:rPr>
        <w:t>дств пр</w:t>
      </w:r>
      <w:proofErr w:type="gramEnd"/>
      <w:r>
        <w:rPr>
          <w:rFonts w:ascii="Calibri" w:hAnsi="Calibri" w:cs="Calibri"/>
        </w:rPr>
        <w:t>офессионального объединения страховщиков на цели иные, чем финансирование компенсационных выплат, в том числе порядка распределения соответствующих издержек, выплат, сборов и взносов между членами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квалификации работников;</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42" w:name="Par309"/>
      <w:bookmarkEnd w:id="42"/>
      <w:r>
        <w:rPr>
          <w:rFonts w:ascii="Calibri" w:hAnsi="Calibri" w:cs="Calibri"/>
        </w:rPr>
        <w:t>8) 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процедуры </w:t>
      </w:r>
      <w:proofErr w:type="gramStart"/>
      <w:r>
        <w:rPr>
          <w:rFonts w:ascii="Calibri" w:hAnsi="Calibri" w:cs="Calibri"/>
        </w:rPr>
        <w:t>проведения проверок деятельности членов профессионального объединения страховщиков</w:t>
      </w:r>
      <w:proofErr w:type="gramEnd"/>
      <w:r>
        <w:rPr>
          <w:rFonts w:ascii="Calibri" w:hAnsi="Calibri" w:cs="Calibri"/>
        </w:rPr>
        <w:t xml:space="preserve"> по обязательному страхованию и соблюдения ими установленных стандартов и правил профессиональной деятельности, в том числе создания контрольного органа и порядка ознакомления с результатами этих проверок других членов профессионального объединения </w:t>
      </w:r>
      <w:r>
        <w:rPr>
          <w:rFonts w:ascii="Calibri" w:hAnsi="Calibri" w:cs="Calibri"/>
        </w:rPr>
        <w:lastRenderedPageBreak/>
        <w:t>страховщиков, а также требований об обеспечении открытости информации для проведения таких проверок;</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санкций и иных мер, применяемых к членам профессионального объединения страховщиков, их должностным лицам и работникам, порядка применения и учета таких санкций и мер, а также </w:t>
      </w:r>
      <w:proofErr w:type="gramStart"/>
      <w:r>
        <w:rPr>
          <w:rFonts w:ascii="Calibri" w:hAnsi="Calibri" w:cs="Calibri"/>
        </w:rPr>
        <w:t>контроля за</w:t>
      </w:r>
      <w:proofErr w:type="gramEnd"/>
      <w:r>
        <w:rPr>
          <w:rFonts w:ascii="Calibri" w:hAnsi="Calibri" w:cs="Calibri"/>
        </w:rPr>
        <w:t xml:space="preserve"> их исполнением;</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разрешения споров между членами профессионального объединения страховщиков, возникающих при осуществлении обязательного страхования;</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иных стандартов и правил профессиональной деятельности по обязательному страхованию, установление которых отнесено к компетенции профессионального объединения страховщиков по решению его членов.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Стандарты и правила профессиональной деятельности, содержащие требования, указанные в </w:t>
      </w:r>
      <w:hyperlink w:anchor="Par302" w:history="1">
        <w:r>
          <w:rPr>
            <w:rFonts w:ascii="Calibri" w:hAnsi="Calibri" w:cs="Calibri"/>
            <w:color w:val="0000FF"/>
          </w:rPr>
          <w:t>пунктах 1</w:t>
        </w:r>
      </w:hyperlink>
      <w:r>
        <w:rPr>
          <w:rFonts w:ascii="Calibri" w:hAnsi="Calibri" w:cs="Calibri"/>
        </w:rPr>
        <w:t xml:space="preserve">, </w:t>
      </w:r>
      <w:hyperlink w:anchor="Par303" w:history="1">
        <w:r>
          <w:rPr>
            <w:rFonts w:ascii="Calibri" w:hAnsi="Calibri" w:cs="Calibri"/>
            <w:color w:val="0000FF"/>
          </w:rPr>
          <w:t>2</w:t>
        </w:r>
      </w:hyperlink>
      <w:r>
        <w:rPr>
          <w:rFonts w:ascii="Calibri" w:hAnsi="Calibri" w:cs="Calibri"/>
        </w:rPr>
        <w:t xml:space="preserve">, </w:t>
      </w:r>
      <w:hyperlink w:anchor="Par305" w:history="1">
        <w:r>
          <w:rPr>
            <w:rFonts w:ascii="Calibri" w:hAnsi="Calibri" w:cs="Calibri"/>
            <w:color w:val="0000FF"/>
          </w:rPr>
          <w:t>4</w:t>
        </w:r>
      </w:hyperlink>
      <w:r>
        <w:rPr>
          <w:rFonts w:ascii="Calibri" w:hAnsi="Calibri" w:cs="Calibri"/>
        </w:rPr>
        <w:t xml:space="preserve">, </w:t>
      </w:r>
      <w:hyperlink w:anchor="Par306" w:history="1">
        <w:r>
          <w:rPr>
            <w:rFonts w:ascii="Calibri" w:hAnsi="Calibri" w:cs="Calibri"/>
            <w:color w:val="0000FF"/>
          </w:rPr>
          <w:t>5</w:t>
        </w:r>
      </w:hyperlink>
      <w:r>
        <w:rPr>
          <w:rFonts w:ascii="Calibri" w:hAnsi="Calibri" w:cs="Calibri"/>
        </w:rPr>
        <w:t xml:space="preserve"> и </w:t>
      </w:r>
      <w:hyperlink w:anchor="Par309" w:history="1">
        <w:r>
          <w:rPr>
            <w:rFonts w:ascii="Calibri" w:hAnsi="Calibri" w:cs="Calibri"/>
            <w:color w:val="0000FF"/>
          </w:rPr>
          <w:t>8 части 1</w:t>
        </w:r>
      </w:hyperlink>
      <w:r>
        <w:rPr>
          <w:rFonts w:ascii="Calibri" w:hAnsi="Calibri" w:cs="Calibri"/>
        </w:rPr>
        <w:t xml:space="preserve"> настоящей статьи, устанавливаются и изменяются профессиональным объединением страховщиков после предварительного согласования с Банком России.</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0" w:history="1">
        <w:r>
          <w:rPr>
            <w:rFonts w:ascii="Calibri" w:hAnsi="Calibri" w:cs="Calibri"/>
            <w:color w:val="0000FF"/>
          </w:rPr>
          <w:t>закона</w:t>
        </w:r>
      </w:hyperlink>
      <w:r>
        <w:rPr>
          <w:rFonts w:ascii="Calibri" w:hAnsi="Calibri" w:cs="Calibri"/>
        </w:rPr>
        <w:t xml:space="preserve"> от 23.07.2013 N 251-ФЗ)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Стандарты и правила профессиональной деятельности, содержащие требования, указанные в </w:t>
      </w:r>
      <w:hyperlink w:anchor="Par304" w:history="1">
        <w:r>
          <w:rPr>
            <w:rFonts w:ascii="Calibri" w:hAnsi="Calibri" w:cs="Calibri"/>
            <w:color w:val="0000FF"/>
          </w:rPr>
          <w:t>пункте 3 части 1</w:t>
        </w:r>
      </w:hyperlink>
      <w:r>
        <w:rPr>
          <w:rFonts w:ascii="Calibri" w:hAnsi="Calibri" w:cs="Calibri"/>
        </w:rPr>
        <w:t xml:space="preserve"> настоящей статьи, устанавливаются и изменяются профессиональным объединением страховщиков после предварительного согласования с Банком России, федеральным органом исполнительной власти, уполномоченным на решение задач в области защиты населения и территорий от чрезвычайных ситуаций, и федеральным органом исполнительной власти, осуществляющим в рамках своей компетенции функции по контролю и надзору в</w:t>
      </w:r>
      <w:proofErr w:type="gramEnd"/>
      <w:r>
        <w:rPr>
          <w:rFonts w:ascii="Calibri" w:hAnsi="Calibri" w:cs="Calibri"/>
        </w:rPr>
        <w:t xml:space="preserve"> области безопасности соответствующих опасных объектов.</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19.10.2011 </w:t>
      </w:r>
      <w:hyperlink r:id="rId51" w:history="1">
        <w:r>
          <w:rPr>
            <w:rFonts w:ascii="Calibri" w:hAnsi="Calibri" w:cs="Calibri"/>
            <w:color w:val="0000FF"/>
          </w:rPr>
          <w:t>N 283-ФЗ</w:t>
        </w:r>
      </w:hyperlink>
      <w:r>
        <w:rPr>
          <w:rFonts w:ascii="Calibri" w:hAnsi="Calibri" w:cs="Calibri"/>
        </w:rPr>
        <w:t xml:space="preserve">, от 23.07.2013 </w:t>
      </w:r>
      <w:hyperlink r:id="rId52" w:history="1">
        <w:r>
          <w:rPr>
            <w:rFonts w:ascii="Calibri" w:hAnsi="Calibri" w:cs="Calibri"/>
            <w:color w:val="0000FF"/>
          </w:rPr>
          <w:t>N 251-ФЗ</w:t>
        </w:r>
      </w:hyperlink>
      <w:r>
        <w:rPr>
          <w:rFonts w:ascii="Calibri" w:hAnsi="Calibri" w:cs="Calibri"/>
        </w:rPr>
        <w:t>)</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установленные профессиональным объединением страховщиков стандарты и (или) правила профессиональной деятельности нарушают права иных лиц, в том числе потерпевших, страхователей, страховых организаций, не входящих в профессиональное объединение страховщиков, лица, права которых нарушены, вправе обратиться в суд с иском о признании указанных стандартов и (или) правил недействительными или с иском о внесении в них изменений.</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43" w:name="Par320"/>
      <w:bookmarkEnd w:id="43"/>
      <w:r>
        <w:rPr>
          <w:rFonts w:ascii="Calibri" w:hAnsi="Calibri" w:cs="Calibri"/>
        </w:rPr>
        <w:t>Статья 20. Обязанность профессионального объединения страховщиков по осуществлению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44" w:name="Par322"/>
      <w:bookmarkEnd w:id="44"/>
      <w:r>
        <w:rPr>
          <w:rFonts w:ascii="Calibri" w:hAnsi="Calibri" w:cs="Calibri"/>
        </w:rPr>
        <w:t>1. Учредительными документами профессионального объединения страховщиков должны устанавливаться его обязанность по осуществлению в случаях, предусмотренных настоящим Федеральным законом, компенсационных выплат и субсидиарная ответственность членов профессионального объединения страховщиков по соответствующим обязательствам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потерпевших о компенсационных выплатах, предусмотренных </w:t>
      </w:r>
      <w:hyperlink w:anchor="Par245" w:history="1">
        <w:r>
          <w:rPr>
            <w:rFonts w:ascii="Calibri" w:hAnsi="Calibri" w:cs="Calibri"/>
            <w:color w:val="0000FF"/>
          </w:rPr>
          <w:t>частями 1</w:t>
        </w:r>
      </w:hyperlink>
      <w:r>
        <w:rPr>
          <w:rFonts w:ascii="Calibri" w:hAnsi="Calibri" w:cs="Calibri"/>
        </w:rPr>
        <w:t xml:space="preserve"> и </w:t>
      </w:r>
      <w:hyperlink w:anchor="Par250" w:history="1">
        <w:r>
          <w:rPr>
            <w:rFonts w:ascii="Calibri" w:hAnsi="Calibri" w:cs="Calibri"/>
            <w:color w:val="0000FF"/>
          </w:rPr>
          <w:t>2 статьи 14</w:t>
        </w:r>
      </w:hyperlink>
      <w:r>
        <w:rPr>
          <w:rFonts w:ascii="Calibri" w:hAnsi="Calibri" w:cs="Calibri"/>
        </w:rPr>
        <w:t xml:space="preserve">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из резерва для финансирования компенсационных выплат, а также средств, полученных от реализации профессиональным объединением страховщиков права требования, предусмотренного </w:t>
      </w:r>
      <w:hyperlink w:anchor="Par268" w:history="1">
        <w:r>
          <w:rPr>
            <w:rFonts w:ascii="Calibri" w:hAnsi="Calibri" w:cs="Calibri"/>
            <w:color w:val="0000FF"/>
          </w:rPr>
          <w:t>статьей 16</w:t>
        </w:r>
      </w:hyperlink>
      <w:r>
        <w:rPr>
          <w:rFonts w:ascii="Calibri" w:hAnsi="Calibri" w:cs="Calibri"/>
        </w:rPr>
        <w:t xml:space="preserve"> настоящего Федерального закона.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Установленную в соответствии с </w:t>
      </w:r>
      <w:hyperlink w:anchor="Par322" w:history="1">
        <w:r>
          <w:rPr>
            <w:rFonts w:ascii="Calibri" w:hAnsi="Calibri" w:cs="Calibri"/>
            <w:color w:val="0000FF"/>
          </w:rPr>
          <w:t>частью 1</w:t>
        </w:r>
      </w:hyperlink>
      <w:r>
        <w:rPr>
          <w:rFonts w:ascii="Calibri" w:hAnsi="Calibri" w:cs="Calibri"/>
        </w:rPr>
        <w:t xml:space="preserve"> настоящей статьи субсидиарную ответственность члены профессионального объединения страховщиков несут по обязательствам профессионального объединения страховщиков в части осуществления компенсационных выплат, предусмотренных </w:t>
      </w:r>
      <w:hyperlink w:anchor="Par245" w:history="1">
        <w:r>
          <w:rPr>
            <w:rFonts w:ascii="Calibri" w:hAnsi="Calibri" w:cs="Calibri"/>
            <w:color w:val="0000FF"/>
          </w:rPr>
          <w:t>частями 1</w:t>
        </w:r>
      </w:hyperlink>
      <w:r>
        <w:rPr>
          <w:rFonts w:ascii="Calibri" w:hAnsi="Calibri" w:cs="Calibri"/>
        </w:rPr>
        <w:t xml:space="preserve"> и </w:t>
      </w:r>
      <w:hyperlink w:anchor="Par250" w:history="1">
        <w:r>
          <w:rPr>
            <w:rFonts w:ascii="Calibri" w:hAnsi="Calibri" w:cs="Calibri"/>
            <w:color w:val="0000FF"/>
          </w:rPr>
          <w:t>2 статьи 14</w:t>
        </w:r>
      </w:hyperlink>
      <w:r>
        <w:rPr>
          <w:rFonts w:ascii="Calibri" w:hAnsi="Calibri" w:cs="Calibri"/>
        </w:rPr>
        <w:t xml:space="preserve"> настоящего Федерального закона, пропорционально размеру средств, направленных в резерв для финансирования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45" w:name="Par326"/>
      <w:bookmarkEnd w:id="45"/>
      <w:r>
        <w:rPr>
          <w:rFonts w:ascii="Calibri" w:hAnsi="Calibri" w:cs="Calibri"/>
        </w:rPr>
        <w:t>Статья 21. Имущество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профессионального объединения страховщиков образуется за счет: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имущества, передаваемого профессиональному объединению страховщиков его </w:t>
      </w:r>
      <w:r>
        <w:rPr>
          <w:rFonts w:ascii="Calibri" w:hAnsi="Calibri" w:cs="Calibri"/>
        </w:rPr>
        <w:lastRenderedPageBreak/>
        <w:t>учредителями в соответствии с учредительным договором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вступительных взносов, членских взносов, целевых взносов и иных обязательных платежей, уплачиваемых в профессиональное объединение страховщиков его членами;</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средств, полученных от реализации права требования, предусмотренного </w:t>
      </w:r>
      <w:hyperlink w:anchor="Par268" w:history="1">
        <w:r>
          <w:rPr>
            <w:rFonts w:ascii="Calibri" w:hAnsi="Calibri" w:cs="Calibri"/>
            <w:color w:val="0000FF"/>
          </w:rPr>
          <w:t>статьей 16</w:t>
        </w:r>
      </w:hyperlink>
      <w:r>
        <w:rPr>
          <w:rFonts w:ascii="Calibri" w:hAnsi="Calibri" w:cs="Calibri"/>
        </w:rPr>
        <w:t xml:space="preserve"> настоящего Федерального закона;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добровольных взносов;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средств, полученных из иных источников.</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предназначенные для финансирования компенсационных выплат, обособляются от иного имущества профессионального объединения страховщиков. Указанные средства отражаются на отдельных балансах профессионального объединения страховщиков, и по ним ведется отдельный учет. Для расчетов по компенсационным выплатам профессиональным объединением страховщиков открывается отдельный банковский счет.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Средства, полученные профессиональным объединением страховщиков от реализации права требования, предусмотренного </w:t>
      </w:r>
      <w:hyperlink w:anchor="Par268" w:history="1">
        <w:r>
          <w:rPr>
            <w:rFonts w:ascii="Calibri" w:hAnsi="Calibri" w:cs="Calibri"/>
            <w:color w:val="0000FF"/>
          </w:rPr>
          <w:t>статьей 16</w:t>
        </w:r>
      </w:hyperlink>
      <w:r>
        <w:rPr>
          <w:rFonts w:ascii="Calibri" w:hAnsi="Calibri" w:cs="Calibri"/>
        </w:rPr>
        <w:t xml:space="preserve"> настоящего Федерального закона, направляются на финансирование компенсационных выплат.</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Годовая бухгалтерская (финансовая) отчетность профессионального объединения страховщиков подлежит обязательному аудиту. 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 ред. Федерального </w:t>
      </w:r>
      <w:hyperlink r:id="rId53" w:history="1">
        <w:r>
          <w:rPr>
            <w:rFonts w:ascii="Calibri" w:hAnsi="Calibri" w:cs="Calibri"/>
            <w:color w:val="0000FF"/>
          </w:rPr>
          <w:t>закона</w:t>
        </w:r>
      </w:hyperlink>
      <w:r>
        <w:rPr>
          <w:rFonts w:ascii="Calibri" w:hAnsi="Calibri" w:cs="Calibri"/>
        </w:rPr>
        <w:t xml:space="preserve"> от 04.11.2014 N 344-ФЗ)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 ред. Федерального </w:t>
      </w:r>
      <w:hyperlink r:id="rId54" w:history="1">
        <w:r>
          <w:rPr>
            <w:rFonts w:ascii="Calibri" w:hAnsi="Calibri" w:cs="Calibri"/>
            <w:color w:val="0000FF"/>
          </w:rPr>
          <w:t>закона</w:t>
        </w:r>
      </w:hyperlink>
      <w:r>
        <w:rPr>
          <w:rFonts w:ascii="Calibri" w:hAnsi="Calibri" w:cs="Calibri"/>
        </w:rPr>
        <w:t xml:space="preserve"> от 04.11.2014 N 344-ФЗ)</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46" w:name="Par341"/>
      <w:bookmarkEnd w:id="46"/>
      <w:r>
        <w:rPr>
          <w:rFonts w:ascii="Calibri" w:hAnsi="Calibri" w:cs="Calibri"/>
        </w:rPr>
        <w:t>Статья 22. Взносы и иные обязательные платежи членов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 порядок уплаты членами профессионального объединения страховщиков взносов и иных обязательных платежей устанавливаются общим собранием членов профессионального объединения страховщиков в соответствии с настоящим Федеральным законом, иными нормативными правовыми актами Российской Федерации и учредительными документами профессионального объединения страховщиков.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47" w:name="Par345"/>
      <w:bookmarkEnd w:id="47"/>
      <w:r>
        <w:rPr>
          <w:rFonts w:ascii="Calibri" w:hAnsi="Calibri" w:cs="Calibri"/>
        </w:rPr>
        <w:t>Статья 23. Пул страховщиков, осуществляющих обязательное страхование</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финансовой устойчивости страховых операций по обязательному страхованию члены профессионального объединения страховщиков формируют перестраховочный пул для перестрахования рисков гражданской ответственности владельца опасного объекта за причинение вреда в результате аварии на опасном объекте.</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Соглашением о перестраховочном пуле должны быть, в частности, установлены права и обязанности участников пула, порядок 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пулом, вопросы взаиморасчетов между участниками пула по страховым премиям, страховым выплатам и иным затратам, порядок разрешения разногласий и споров между участниками пула.</w:t>
      </w:r>
      <w:proofErr w:type="gramEnd"/>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принятие перестраховочным пулом рисков по видам страхования иным, чем обязательное страхование.</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48" w:name="Par350"/>
      <w:bookmarkEnd w:id="48"/>
      <w:r>
        <w:rPr>
          <w:rFonts w:ascii="Calibri" w:hAnsi="Calibri" w:cs="Calibri"/>
        </w:rPr>
        <w:t xml:space="preserve">4. </w:t>
      </w:r>
      <w:proofErr w:type="gramStart"/>
      <w:r>
        <w:rPr>
          <w:rFonts w:ascii="Calibri" w:hAnsi="Calibri" w:cs="Calibri"/>
        </w:rPr>
        <w:t>Кроме случаев осуществления перестрахования от имени пула в соответствии с соглашением о перестраховочном пуле</w:t>
      </w:r>
      <w:proofErr w:type="gramEnd"/>
      <w:r>
        <w:rPr>
          <w:rFonts w:ascii="Calibri" w:hAnsi="Calibri" w:cs="Calibri"/>
        </w:rPr>
        <w:t xml:space="preserve">, члены профессионального объединения страховщиков обязаны перестраховывать в пуле риск страховой выплаты, принятый ими по договору обязательного страхования, и не вправе перестраховывать данный риск у других страховщиков (в </w:t>
      </w:r>
      <w:r>
        <w:rPr>
          <w:rFonts w:ascii="Calibri" w:hAnsi="Calibri" w:cs="Calibri"/>
        </w:rPr>
        <w:lastRenderedPageBreak/>
        <w:t>других пулах).</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49" w:name="Par351"/>
      <w:bookmarkEnd w:id="49"/>
      <w:r>
        <w:rPr>
          <w:rFonts w:ascii="Calibri" w:hAnsi="Calibri" w:cs="Calibri"/>
        </w:rPr>
        <w:t>5. Участники перестраховочного пула не вправе отказаться от принятия приходящейся на их долю части риска.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Неисполнение членом профессионального объединения страховщиков обязанностей, указанных в </w:t>
      </w:r>
      <w:hyperlink w:anchor="Par350" w:history="1">
        <w:r>
          <w:rPr>
            <w:rFonts w:ascii="Calibri" w:hAnsi="Calibri" w:cs="Calibri"/>
            <w:color w:val="0000FF"/>
          </w:rPr>
          <w:t>частях 4</w:t>
        </w:r>
      </w:hyperlink>
      <w:r>
        <w:rPr>
          <w:rFonts w:ascii="Calibri" w:hAnsi="Calibri" w:cs="Calibri"/>
        </w:rPr>
        <w:t xml:space="preserve"> и </w:t>
      </w:r>
      <w:hyperlink w:anchor="Par351" w:history="1">
        <w:r>
          <w:rPr>
            <w:rFonts w:ascii="Calibri" w:hAnsi="Calibri" w:cs="Calibri"/>
            <w:color w:val="0000FF"/>
          </w:rPr>
          <w:t>5</w:t>
        </w:r>
      </w:hyperlink>
      <w:r>
        <w:rPr>
          <w:rFonts w:ascii="Calibri" w:hAnsi="Calibri" w:cs="Calibri"/>
        </w:rPr>
        <w:t xml:space="preserve"> настоящей статьи, влечет за собой исключение члена профессионального объединения страховщиков из указанного объединения.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jc w:val="center"/>
        <w:outlineLvl w:val="0"/>
        <w:rPr>
          <w:rFonts w:ascii="Calibri" w:hAnsi="Calibri" w:cs="Calibri"/>
          <w:b/>
          <w:bCs/>
        </w:rPr>
      </w:pPr>
      <w:bookmarkStart w:id="50" w:name="Par354"/>
      <w:bookmarkEnd w:id="50"/>
      <w:r>
        <w:rPr>
          <w:rFonts w:ascii="Calibri" w:hAnsi="Calibri" w:cs="Calibri"/>
          <w:b/>
          <w:bCs/>
        </w:rPr>
        <w:t>Глава 5. ЗАКЛЮЧИТЕЛЬНЫЕ ПОЛОЖЕНИЯ</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51" w:name="Par356"/>
      <w:bookmarkEnd w:id="51"/>
      <w:r>
        <w:rPr>
          <w:rFonts w:ascii="Calibri" w:hAnsi="Calibri" w:cs="Calibri"/>
        </w:rPr>
        <w:t>Статья 24. Требования к страховщикам</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Необходимым требованием к субъекту страхового дела, обращающемуся за получением лицензии на осуществление обязательного страхования, является наличие у этого субъекта не менее чем двухлетнего опыта ведения операций по страхованию гражданской ответственности организаций, эксплуатирующих опасные объекты.</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Страховщик должен быть членом профессионального объединения страховщиков, действующего на основании настоящего Федерального закона.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52" w:name="Par361"/>
      <w:bookmarkEnd w:id="52"/>
      <w:r>
        <w:rPr>
          <w:rFonts w:ascii="Calibri" w:hAnsi="Calibri" w:cs="Calibri"/>
        </w:rPr>
        <w:t>Статья 25. Особенности осуществления страховщиками страховых операций по обязательному страхованию</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Особенности формирования страховых резервов по обязательному страхованию устанавливаются Банком России.</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5" w:history="1">
        <w:r>
          <w:rPr>
            <w:rFonts w:ascii="Calibri" w:hAnsi="Calibri" w:cs="Calibri"/>
            <w:color w:val="0000FF"/>
          </w:rPr>
          <w:t>закона</w:t>
        </w:r>
      </w:hyperlink>
      <w:r>
        <w:rPr>
          <w:rFonts w:ascii="Calibri" w:hAnsi="Calibri" w:cs="Calibri"/>
        </w:rPr>
        <w:t xml:space="preserve"> от 23.07.2013 N 251-ФЗ)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обязательного страхования страховщики производят отчисления от страховых премий в резерв для финансирования компенсационных выплат, предусмотренных </w:t>
      </w:r>
      <w:hyperlink w:anchor="Par245" w:history="1">
        <w:r>
          <w:rPr>
            <w:rFonts w:ascii="Calibri" w:hAnsi="Calibri" w:cs="Calibri"/>
            <w:color w:val="0000FF"/>
          </w:rPr>
          <w:t>частями 1</w:t>
        </w:r>
      </w:hyperlink>
      <w:r>
        <w:rPr>
          <w:rFonts w:ascii="Calibri" w:hAnsi="Calibri" w:cs="Calibri"/>
        </w:rPr>
        <w:t xml:space="preserve"> и </w:t>
      </w:r>
      <w:hyperlink w:anchor="Par250" w:history="1">
        <w:r>
          <w:rPr>
            <w:rFonts w:ascii="Calibri" w:hAnsi="Calibri" w:cs="Calibri"/>
            <w:color w:val="0000FF"/>
          </w:rPr>
          <w:t>2 статьи 14</w:t>
        </w:r>
      </w:hyperlink>
      <w:r>
        <w:rPr>
          <w:rFonts w:ascii="Calibri" w:hAnsi="Calibri" w:cs="Calibri"/>
        </w:rPr>
        <w:t xml:space="preserve"> настоящего Федерального закона. Размер отчислений в резерв для финансирования компенсационных выплат устанавливается в соответствии со структурой страховых тарифов.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53" w:name="Par367"/>
      <w:bookmarkEnd w:id="53"/>
      <w:r>
        <w:rPr>
          <w:rFonts w:ascii="Calibri" w:hAnsi="Calibri" w:cs="Calibri"/>
        </w:rPr>
        <w:t>Статья 26. Информационное взаимодействие</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по запросу профессионального объединения страховщиков обязаны предоставлять бесплатно имеющуюся у них информацию (в том числе конфиденциальную) об опасных объектах, о владельцах опасных объектов, а по запросам страховщиков и профессионального объединения страховщиков - информацию (в том числе конфиденциальную), связанную со страховыми случаями по обязательному страхованию или с событиями</w:t>
      </w:r>
      <w:proofErr w:type="gramEnd"/>
      <w:r>
        <w:rPr>
          <w:rFonts w:ascii="Calibri" w:hAnsi="Calibri" w:cs="Calibri"/>
        </w:rPr>
        <w:t xml:space="preserve">, послужившими основанием для предъявления потерпевшими требований о компенсационных выплатах. </w:t>
      </w:r>
      <w:proofErr w:type="gramStart"/>
      <w:r>
        <w:rPr>
          <w:rFonts w:ascii="Calibri" w:hAnsi="Calibri" w:cs="Calibri"/>
        </w:rPr>
        <w:t>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и федеральный орган исполнительной власти, уполномоченный на решение задач в области защиты населения и территорий от чрезвычайных ситуаций, также предоставляют страховщикам по их запросам сведения об опасных объектах, с владельцами которых этими страховщиками заключены договоры обязательного страхования.</w:t>
      </w:r>
      <w:proofErr w:type="gramEnd"/>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6"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и профессиональное объединение страховщиков обязаны предоставлять бесплатно по запросам граждан, юридических лиц, органов государственной власти и органов местного самоуправления информацию о страховщике, заключившем договор обязательного страхования ответственности владельца конкретного опасного объекта.</w:t>
      </w:r>
      <w:proofErr w:type="gramEnd"/>
      <w:r>
        <w:rPr>
          <w:rFonts w:ascii="Calibri" w:hAnsi="Calibri" w:cs="Calibri"/>
        </w:rPr>
        <w:t xml:space="preserve"> При возникновении аварии на опасном объекте такая информация предоставляется незамедлительно.</w:t>
      </w:r>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54" w:name="Par374"/>
      <w:bookmarkEnd w:id="54"/>
      <w:r>
        <w:rPr>
          <w:rFonts w:ascii="Calibri" w:hAnsi="Calibri" w:cs="Calibri"/>
        </w:rPr>
        <w:t xml:space="preserve">Статья 27. </w:t>
      </w:r>
      <w:proofErr w:type="gramStart"/>
      <w:r>
        <w:rPr>
          <w:rFonts w:ascii="Calibri" w:hAnsi="Calibri" w:cs="Calibri"/>
        </w:rPr>
        <w:t>Контроль за</w:t>
      </w:r>
      <w:proofErr w:type="gramEnd"/>
      <w:r>
        <w:rPr>
          <w:rFonts w:ascii="Calibri" w:hAnsi="Calibri" w:cs="Calibri"/>
        </w:rPr>
        <w:t xml:space="preserve"> исполнением владельцем опасного объекта обязанности по обязательному страхованию</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 исполнением владельцем опасного объекта установленной настоящим Федеральным законом обязанности по обязательному страхованию осуществляется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объектов, и федеральным органом исполнительной власти, уполномоченным на решение задач в области защиты населения и территорий от чрезвычайных ситуаций, в пределах их компетенции.</w:t>
      </w:r>
      <w:proofErr w:type="gramEnd"/>
    </w:p>
    <w:p w:rsidR="00190FE4" w:rsidRDefault="00190FE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19.10.2011 N 283-ФЗ)</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55" w:name="Par379"/>
      <w:bookmarkEnd w:id="55"/>
      <w:r>
        <w:rPr>
          <w:rFonts w:ascii="Calibri" w:hAnsi="Calibri" w:cs="Calibri"/>
        </w:rPr>
        <w:t>Статья 28. Рассмотрение споров</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Споры, связанные с обязательным страхованием, осуществляемым в соответствии с настоящим Федеральным законом, разрешаются судом, арбитражным или третейским судом в соответствии с их компетенцией.</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outlineLvl w:val="1"/>
        <w:rPr>
          <w:rFonts w:ascii="Calibri" w:hAnsi="Calibri" w:cs="Calibri"/>
        </w:rPr>
      </w:pPr>
      <w:bookmarkStart w:id="56" w:name="Par383"/>
      <w:bookmarkEnd w:id="56"/>
      <w:r>
        <w:rPr>
          <w:rFonts w:ascii="Calibri" w:hAnsi="Calibri" w:cs="Calibri"/>
        </w:rPr>
        <w:t>Статья 29. Вступление в силу настоящего Федерального закона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2012 года, за исключением положений, для которых настоящей статьей предусмотрены иные сроки вступления в силу.</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75" w:history="1">
        <w:r>
          <w:rPr>
            <w:rFonts w:ascii="Calibri" w:hAnsi="Calibri" w:cs="Calibri"/>
            <w:color w:val="0000FF"/>
          </w:rPr>
          <w:t>Статьи 17</w:t>
        </w:r>
      </w:hyperlink>
      <w:r>
        <w:rPr>
          <w:rFonts w:ascii="Calibri" w:hAnsi="Calibri" w:cs="Calibri"/>
        </w:rPr>
        <w:t xml:space="preserve"> - </w:t>
      </w:r>
      <w:hyperlink w:anchor="Par299" w:history="1">
        <w:r>
          <w:rPr>
            <w:rFonts w:ascii="Calibri" w:hAnsi="Calibri" w:cs="Calibri"/>
            <w:color w:val="0000FF"/>
          </w:rPr>
          <w:t>19</w:t>
        </w:r>
      </w:hyperlink>
      <w:r>
        <w:rPr>
          <w:rFonts w:ascii="Calibri" w:hAnsi="Calibri" w:cs="Calibri"/>
        </w:rPr>
        <w:t xml:space="preserve">, </w:t>
      </w:r>
      <w:hyperlink w:anchor="Par326" w:history="1">
        <w:r>
          <w:rPr>
            <w:rFonts w:ascii="Calibri" w:hAnsi="Calibri" w:cs="Calibri"/>
            <w:color w:val="0000FF"/>
          </w:rPr>
          <w:t>21</w:t>
        </w:r>
      </w:hyperlink>
      <w:r>
        <w:rPr>
          <w:rFonts w:ascii="Calibri" w:hAnsi="Calibri" w:cs="Calibri"/>
        </w:rPr>
        <w:t xml:space="preserve"> - </w:t>
      </w:r>
      <w:hyperlink w:anchor="Par356" w:history="1">
        <w:r>
          <w:rPr>
            <w:rFonts w:ascii="Calibri" w:hAnsi="Calibri" w:cs="Calibri"/>
            <w:color w:val="0000FF"/>
          </w:rPr>
          <w:t>24</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241" w:history="1">
        <w:r>
          <w:rPr>
            <w:rFonts w:ascii="Calibri" w:hAnsi="Calibri" w:cs="Calibri"/>
            <w:color w:val="0000FF"/>
          </w:rPr>
          <w:t>Глава 3</w:t>
        </w:r>
      </w:hyperlink>
      <w:r>
        <w:rPr>
          <w:rFonts w:ascii="Calibri" w:hAnsi="Calibri" w:cs="Calibri"/>
        </w:rPr>
        <w:t xml:space="preserve"> и </w:t>
      </w:r>
      <w:hyperlink w:anchor="Par320" w:history="1">
        <w:r>
          <w:rPr>
            <w:rFonts w:ascii="Calibri" w:hAnsi="Calibri" w:cs="Calibri"/>
            <w:color w:val="0000FF"/>
          </w:rPr>
          <w:t>статья 20</w:t>
        </w:r>
      </w:hyperlink>
      <w:r>
        <w:rPr>
          <w:rFonts w:ascii="Calibri" w:hAnsi="Calibri" w:cs="Calibri"/>
        </w:rPr>
        <w:t xml:space="preserve"> настоящего Федерального закона вступают в силу с 1 июля 2012 года.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127" w:history="1">
        <w:r>
          <w:rPr>
            <w:rFonts w:ascii="Calibri" w:hAnsi="Calibri" w:cs="Calibri"/>
            <w:color w:val="0000FF"/>
          </w:rPr>
          <w:t>Пункт 3 части 2 статьи 8</w:t>
        </w:r>
      </w:hyperlink>
      <w:r>
        <w:rPr>
          <w:rFonts w:ascii="Calibri" w:hAnsi="Calibri" w:cs="Calibri"/>
        </w:rPr>
        <w:t xml:space="preserve"> настоящего Федерального закона вступает в силу с 1 января 2013 года.</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января 2013 года размер страховой выплаты в случае причинения вреда здоровью потерпевшего определяется по правилам </w:t>
      </w:r>
      <w:hyperlink r:id="rId59" w:history="1">
        <w:r>
          <w:rPr>
            <w:rFonts w:ascii="Calibri" w:hAnsi="Calibri" w:cs="Calibri"/>
            <w:color w:val="0000FF"/>
          </w:rPr>
          <w:t>главы 59</w:t>
        </w:r>
      </w:hyperlink>
      <w:r>
        <w:rPr>
          <w:rFonts w:ascii="Calibri" w:hAnsi="Calibri" w:cs="Calibri"/>
        </w:rPr>
        <w:t xml:space="preserve"> Гражданского кодекса Российской Федерации.</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57" w:name="Par390"/>
      <w:bookmarkEnd w:id="57"/>
      <w:r>
        <w:rPr>
          <w:rFonts w:ascii="Calibri" w:hAnsi="Calibri" w:cs="Calibri"/>
        </w:rPr>
        <w:t xml:space="preserve">6. </w:t>
      </w:r>
      <w:hyperlink w:anchor="Par117" w:history="1">
        <w:r>
          <w:rPr>
            <w:rFonts w:ascii="Calibri" w:hAnsi="Calibri" w:cs="Calibri"/>
            <w:color w:val="0000FF"/>
          </w:rPr>
          <w:t>Часть 10 статьи 7</w:t>
        </w:r>
      </w:hyperlink>
      <w:r>
        <w:rPr>
          <w:rFonts w:ascii="Calibri" w:hAnsi="Calibri" w:cs="Calibri"/>
        </w:rPr>
        <w:t xml:space="preserve"> настоящего Федерального закона вступает в силу с 1 января 2016 года.</w:t>
      </w:r>
    </w:p>
    <w:p w:rsidR="00190FE4" w:rsidRDefault="00190FE4">
      <w:pPr>
        <w:widowControl w:val="0"/>
        <w:autoSpaceDE w:val="0"/>
        <w:autoSpaceDN w:val="0"/>
        <w:adjustRightInd w:val="0"/>
        <w:spacing w:after="0" w:line="240" w:lineRule="auto"/>
        <w:ind w:firstLine="540"/>
        <w:jc w:val="both"/>
        <w:rPr>
          <w:rFonts w:ascii="Calibri" w:hAnsi="Calibri" w:cs="Calibri"/>
        </w:rPr>
      </w:pPr>
      <w:bookmarkStart w:id="58" w:name="Par391"/>
      <w:bookmarkEnd w:id="58"/>
      <w:r>
        <w:rPr>
          <w:rFonts w:ascii="Calibri" w:hAnsi="Calibri" w:cs="Calibri"/>
        </w:rPr>
        <w:t>7. До 1 января 2016 года минимальные значения дополнительного понижающего коэффициента, устанавливаемого страховщиком, устанавливаются в следующих размерах:</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1 января 2012 года до 31 декабря 2013 года - 0,9;</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1 января 2014 года до 31 декабря 2015 года - 0,7.</w:t>
      </w:r>
    </w:p>
    <w:p w:rsidR="00190FE4" w:rsidRDefault="00190FE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отношении опасных объектов,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 лифтов и эскалаторов в многоквартирных домах положения настоящего Федерального закона применяются с 1 января 2013 года.</w:t>
      </w:r>
    </w:p>
    <w:p w:rsidR="00190FE4" w:rsidRDefault="00190FE4">
      <w:pPr>
        <w:widowControl w:val="0"/>
        <w:autoSpaceDE w:val="0"/>
        <w:autoSpaceDN w:val="0"/>
        <w:adjustRightInd w:val="0"/>
        <w:spacing w:after="0" w:line="240" w:lineRule="auto"/>
        <w:ind w:firstLine="540"/>
        <w:jc w:val="both"/>
        <w:rPr>
          <w:rFonts w:ascii="Calibri" w:hAnsi="Calibri" w:cs="Calibri"/>
        </w:rPr>
      </w:pPr>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90FE4" w:rsidRDefault="00190FE4">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190FE4" w:rsidRDefault="00190FE4">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190FE4" w:rsidRDefault="00190FE4">
      <w:pPr>
        <w:widowControl w:val="0"/>
        <w:autoSpaceDE w:val="0"/>
        <w:autoSpaceDN w:val="0"/>
        <w:adjustRightInd w:val="0"/>
        <w:spacing w:after="0" w:line="240" w:lineRule="auto"/>
        <w:rPr>
          <w:rFonts w:ascii="Calibri" w:hAnsi="Calibri" w:cs="Calibri"/>
        </w:rPr>
      </w:pPr>
      <w:r>
        <w:rPr>
          <w:rFonts w:ascii="Calibri" w:hAnsi="Calibri" w:cs="Calibri"/>
        </w:rPr>
        <w:t>27 июля 2010 года</w:t>
      </w:r>
    </w:p>
    <w:p w:rsidR="00190FE4" w:rsidRDefault="00190FE4">
      <w:pPr>
        <w:widowControl w:val="0"/>
        <w:autoSpaceDE w:val="0"/>
        <w:autoSpaceDN w:val="0"/>
        <w:adjustRightInd w:val="0"/>
        <w:spacing w:after="0" w:line="240" w:lineRule="auto"/>
        <w:rPr>
          <w:rFonts w:ascii="Calibri" w:hAnsi="Calibri" w:cs="Calibri"/>
        </w:rPr>
      </w:pPr>
      <w:r>
        <w:rPr>
          <w:rFonts w:ascii="Calibri" w:hAnsi="Calibri" w:cs="Calibri"/>
        </w:rPr>
        <w:t>N 225-ФЗ</w:t>
      </w:r>
    </w:p>
    <w:p w:rsidR="00190FE4" w:rsidRDefault="00190FE4">
      <w:pPr>
        <w:widowControl w:val="0"/>
        <w:autoSpaceDE w:val="0"/>
        <w:autoSpaceDN w:val="0"/>
        <w:adjustRightInd w:val="0"/>
        <w:spacing w:after="0" w:line="240" w:lineRule="auto"/>
        <w:rPr>
          <w:rFonts w:ascii="Calibri" w:hAnsi="Calibri" w:cs="Calibri"/>
        </w:rPr>
      </w:pPr>
    </w:p>
    <w:p w:rsidR="00190FE4" w:rsidRDefault="00190FE4">
      <w:pPr>
        <w:widowControl w:val="0"/>
        <w:autoSpaceDE w:val="0"/>
        <w:autoSpaceDN w:val="0"/>
        <w:adjustRightInd w:val="0"/>
        <w:spacing w:after="0" w:line="240" w:lineRule="auto"/>
        <w:rPr>
          <w:rFonts w:ascii="Calibri" w:hAnsi="Calibri" w:cs="Calibri"/>
        </w:rPr>
      </w:pPr>
    </w:p>
    <w:p w:rsidR="00190FE4" w:rsidRDefault="00190FE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40F0" w:rsidRDefault="008340F0">
      <w:bookmarkStart w:id="59" w:name="_GoBack"/>
      <w:bookmarkEnd w:id="59"/>
    </w:p>
    <w:sectPr w:rsidR="008340F0" w:rsidSect="00616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E4"/>
    <w:rsid w:val="00001370"/>
    <w:rsid w:val="00003C7B"/>
    <w:rsid w:val="0000413E"/>
    <w:rsid w:val="00007BC3"/>
    <w:rsid w:val="000145A6"/>
    <w:rsid w:val="000148A7"/>
    <w:rsid w:val="0002633A"/>
    <w:rsid w:val="000337E8"/>
    <w:rsid w:val="0003460C"/>
    <w:rsid w:val="00051CC6"/>
    <w:rsid w:val="000525CB"/>
    <w:rsid w:val="000546D3"/>
    <w:rsid w:val="000644BF"/>
    <w:rsid w:val="00071325"/>
    <w:rsid w:val="00076AE0"/>
    <w:rsid w:val="000803BF"/>
    <w:rsid w:val="0008191F"/>
    <w:rsid w:val="00082A31"/>
    <w:rsid w:val="000901CF"/>
    <w:rsid w:val="0009178B"/>
    <w:rsid w:val="000D2E35"/>
    <w:rsid w:val="000E054A"/>
    <w:rsid w:val="000E0B4B"/>
    <w:rsid w:val="000F1373"/>
    <w:rsid w:val="000F3310"/>
    <w:rsid w:val="00101306"/>
    <w:rsid w:val="001057A9"/>
    <w:rsid w:val="00106C76"/>
    <w:rsid w:val="001122BC"/>
    <w:rsid w:val="00126C2C"/>
    <w:rsid w:val="0013360A"/>
    <w:rsid w:val="00135AB2"/>
    <w:rsid w:val="00137381"/>
    <w:rsid w:val="0014172E"/>
    <w:rsid w:val="00142DEB"/>
    <w:rsid w:val="00142FF4"/>
    <w:rsid w:val="00145D35"/>
    <w:rsid w:val="001534BD"/>
    <w:rsid w:val="00156B31"/>
    <w:rsid w:val="00157169"/>
    <w:rsid w:val="00161771"/>
    <w:rsid w:val="00163D9E"/>
    <w:rsid w:val="0018118F"/>
    <w:rsid w:val="00190F01"/>
    <w:rsid w:val="00190FE4"/>
    <w:rsid w:val="00194D96"/>
    <w:rsid w:val="001A1B68"/>
    <w:rsid w:val="001A3C55"/>
    <w:rsid w:val="001B5A1E"/>
    <w:rsid w:val="001C3B18"/>
    <w:rsid w:val="001E0766"/>
    <w:rsid w:val="001E7462"/>
    <w:rsid w:val="002044D8"/>
    <w:rsid w:val="002122C0"/>
    <w:rsid w:val="00220FA9"/>
    <w:rsid w:val="00227CCB"/>
    <w:rsid w:val="002312C8"/>
    <w:rsid w:val="0023152E"/>
    <w:rsid w:val="002341F3"/>
    <w:rsid w:val="002533BB"/>
    <w:rsid w:val="00260083"/>
    <w:rsid w:val="00264309"/>
    <w:rsid w:val="00270ABC"/>
    <w:rsid w:val="00284975"/>
    <w:rsid w:val="0029177F"/>
    <w:rsid w:val="00291E70"/>
    <w:rsid w:val="0029634C"/>
    <w:rsid w:val="002B24ED"/>
    <w:rsid w:val="002B64C5"/>
    <w:rsid w:val="002C0777"/>
    <w:rsid w:val="002C2CEF"/>
    <w:rsid w:val="002D2BBA"/>
    <w:rsid w:val="002D3E38"/>
    <w:rsid w:val="002D7CFF"/>
    <w:rsid w:val="002E3B58"/>
    <w:rsid w:val="002E40AC"/>
    <w:rsid w:val="003005A1"/>
    <w:rsid w:val="00310075"/>
    <w:rsid w:val="003171D6"/>
    <w:rsid w:val="0032061A"/>
    <w:rsid w:val="003274F5"/>
    <w:rsid w:val="0034089E"/>
    <w:rsid w:val="0034798D"/>
    <w:rsid w:val="003529DF"/>
    <w:rsid w:val="00354AEE"/>
    <w:rsid w:val="0036038A"/>
    <w:rsid w:val="0036222D"/>
    <w:rsid w:val="00362DF8"/>
    <w:rsid w:val="0036352D"/>
    <w:rsid w:val="00363694"/>
    <w:rsid w:val="00364E19"/>
    <w:rsid w:val="00373F3D"/>
    <w:rsid w:val="003755A9"/>
    <w:rsid w:val="003B4C8D"/>
    <w:rsid w:val="003B520C"/>
    <w:rsid w:val="003C1989"/>
    <w:rsid w:val="003C27B9"/>
    <w:rsid w:val="003C2E3A"/>
    <w:rsid w:val="003E44EB"/>
    <w:rsid w:val="003E7A59"/>
    <w:rsid w:val="003F2839"/>
    <w:rsid w:val="004006C5"/>
    <w:rsid w:val="00401555"/>
    <w:rsid w:val="0040712D"/>
    <w:rsid w:val="00407474"/>
    <w:rsid w:val="0040792A"/>
    <w:rsid w:val="00411259"/>
    <w:rsid w:val="00425B54"/>
    <w:rsid w:val="0043026B"/>
    <w:rsid w:val="00431B76"/>
    <w:rsid w:val="00433A79"/>
    <w:rsid w:val="00443691"/>
    <w:rsid w:val="00451C9B"/>
    <w:rsid w:val="00452416"/>
    <w:rsid w:val="00456A04"/>
    <w:rsid w:val="00463ECE"/>
    <w:rsid w:val="00464951"/>
    <w:rsid w:val="00475ACA"/>
    <w:rsid w:val="004800CE"/>
    <w:rsid w:val="00480A8B"/>
    <w:rsid w:val="00495FBB"/>
    <w:rsid w:val="004A195C"/>
    <w:rsid w:val="004A25FE"/>
    <w:rsid w:val="004A358E"/>
    <w:rsid w:val="004A39E7"/>
    <w:rsid w:val="004A6117"/>
    <w:rsid w:val="004B556A"/>
    <w:rsid w:val="004C5496"/>
    <w:rsid w:val="004C649D"/>
    <w:rsid w:val="004C7952"/>
    <w:rsid w:val="004D6EBE"/>
    <w:rsid w:val="004E03C3"/>
    <w:rsid w:val="004E2408"/>
    <w:rsid w:val="004E58E6"/>
    <w:rsid w:val="004F3798"/>
    <w:rsid w:val="00500641"/>
    <w:rsid w:val="00501EA1"/>
    <w:rsid w:val="00505334"/>
    <w:rsid w:val="00507A95"/>
    <w:rsid w:val="005139FC"/>
    <w:rsid w:val="00514092"/>
    <w:rsid w:val="005142AE"/>
    <w:rsid w:val="0051681B"/>
    <w:rsid w:val="00517D7D"/>
    <w:rsid w:val="00525CFC"/>
    <w:rsid w:val="00531BC1"/>
    <w:rsid w:val="00554AE7"/>
    <w:rsid w:val="00560E28"/>
    <w:rsid w:val="0056255F"/>
    <w:rsid w:val="00576AD0"/>
    <w:rsid w:val="00582710"/>
    <w:rsid w:val="005913C9"/>
    <w:rsid w:val="005A5199"/>
    <w:rsid w:val="005B132D"/>
    <w:rsid w:val="005B2E8D"/>
    <w:rsid w:val="005B3387"/>
    <w:rsid w:val="005C26A1"/>
    <w:rsid w:val="005D1BB7"/>
    <w:rsid w:val="00602997"/>
    <w:rsid w:val="006048F9"/>
    <w:rsid w:val="006053A6"/>
    <w:rsid w:val="006238B9"/>
    <w:rsid w:val="00643F6D"/>
    <w:rsid w:val="00654546"/>
    <w:rsid w:val="00673491"/>
    <w:rsid w:val="00680784"/>
    <w:rsid w:val="006837B1"/>
    <w:rsid w:val="006840DD"/>
    <w:rsid w:val="00695DFD"/>
    <w:rsid w:val="006A488E"/>
    <w:rsid w:val="006B4042"/>
    <w:rsid w:val="006B7309"/>
    <w:rsid w:val="006D2383"/>
    <w:rsid w:val="006D4133"/>
    <w:rsid w:val="006E708A"/>
    <w:rsid w:val="006F2C2A"/>
    <w:rsid w:val="006F4DF7"/>
    <w:rsid w:val="0070025C"/>
    <w:rsid w:val="00702034"/>
    <w:rsid w:val="007050C6"/>
    <w:rsid w:val="007119D2"/>
    <w:rsid w:val="00716828"/>
    <w:rsid w:val="00726597"/>
    <w:rsid w:val="00726B67"/>
    <w:rsid w:val="00736143"/>
    <w:rsid w:val="007438C6"/>
    <w:rsid w:val="00745A81"/>
    <w:rsid w:val="0075269B"/>
    <w:rsid w:val="007643CA"/>
    <w:rsid w:val="00764C29"/>
    <w:rsid w:val="00765C4C"/>
    <w:rsid w:val="00771CE6"/>
    <w:rsid w:val="0077310E"/>
    <w:rsid w:val="007748AB"/>
    <w:rsid w:val="00776540"/>
    <w:rsid w:val="00784BA7"/>
    <w:rsid w:val="00786941"/>
    <w:rsid w:val="007869EA"/>
    <w:rsid w:val="00787159"/>
    <w:rsid w:val="00796EF2"/>
    <w:rsid w:val="007A2E27"/>
    <w:rsid w:val="007A4A56"/>
    <w:rsid w:val="007A530F"/>
    <w:rsid w:val="007A5376"/>
    <w:rsid w:val="007A55CA"/>
    <w:rsid w:val="007B6FEA"/>
    <w:rsid w:val="007D37DA"/>
    <w:rsid w:val="007E2ABF"/>
    <w:rsid w:val="007F7DE1"/>
    <w:rsid w:val="008017DA"/>
    <w:rsid w:val="00803C4C"/>
    <w:rsid w:val="00804DFD"/>
    <w:rsid w:val="008071B1"/>
    <w:rsid w:val="00816620"/>
    <w:rsid w:val="00820CBA"/>
    <w:rsid w:val="00822F0F"/>
    <w:rsid w:val="00824C91"/>
    <w:rsid w:val="0082604E"/>
    <w:rsid w:val="00833F2D"/>
    <w:rsid w:val="0083400F"/>
    <w:rsid w:val="008340F0"/>
    <w:rsid w:val="00836706"/>
    <w:rsid w:val="00845ADA"/>
    <w:rsid w:val="0084637B"/>
    <w:rsid w:val="00847BD6"/>
    <w:rsid w:val="008541F2"/>
    <w:rsid w:val="00856A72"/>
    <w:rsid w:val="0086310E"/>
    <w:rsid w:val="00865DAE"/>
    <w:rsid w:val="008665C1"/>
    <w:rsid w:val="00880914"/>
    <w:rsid w:val="0088421E"/>
    <w:rsid w:val="00890967"/>
    <w:rsid w:val="00893419"/>
    <w:rsid w:val="00894BF7"/>
    <w:rsid w:val="00895BA9"/>
    <w:rsid w:val="008A48C3"/>
    <w:rsid w:val="008B49B1"/>
    <w:rsid w:val="008B49F5"/>
    <w:rsid w:val="008B612A"/>
    <w:rsid w:val="008B7C7B"/>
    <w:rsid w:val="008C1257"/>
    <w:rsid w:val="008D20CA"/>
    <w:rsid w:val="008D2BCB"/>
    <w:rsid w:val="009003B0"/>
    <w:rsid w:val="00900FA6"/>
    <w:rsid w:val="00906EB2"/>
    <w:rsid w:val="00911185"/>
    <w:rsid w:val="009144C4"/>
    <w:rsid w:val="009173B3"/>
    <w:rsid w:val="00921507"/>
    <w:rsid w:val="0092254D"/>
    <w:rsid w:val="00935302"/>
    <w:rsid w:val="009355FD"/>
    <w:rsid w:val="00951CA1"/>
    <w:rsid w:val="00956A9E"/>
    <w:rsid w:val="00956AD8"/>
    <w:rsid w:val="00961ADD"/>
    <w:rsid w:val="00991544"/>
    <w:rsid w:val="009963BF"/>
    <w:rsid w:val="009A34A4"/>
    <w:rsid w:val="009B3454"/>
    <w:rsid w:val="009C41AF"/>
    <w:rsid w:val="009C44B7"/>
    <w:rsid w:val="009E234E"/>
    <w:rsid w:val="009E2F61"/>
    <w:rsid w:val="009E79E8"/>
    <w:rsid w:val="009F3B6B"/>
    <w:rsid w:val="009F4272"/>
    <w:rsid w:val="009F5B7C"/>
    <w:rsid w:val="00A00571"/>
    <w:rsid w:val="00A0528F"/>
    <w:rsid w:val="00A163D5"/>
    <w:rsid w:val="00A22F2C"/>
    <w:rsid w:val="00A255B5"/>
    <w:rsid w:val="00A256DA"/>
    <w:rsid w:val="00A32F63"/>
    <w:rsid w:val="00A367D5"/>
    <w:rsid w:val="00A41036"/>
    <w:rsid w:val="00A44006"/>
    <w:rsid w:val="00A4473A"/>
    <w:rsid w:val="00A458EA"/>
    <w:rsid w:val="00A508D2"/>
    <w:rsid w:val="00A51B11"/>
    <w:rsid w:val="00A5228C"/>
    <w:rsid w:val="00A539B3"/>
    <w:rsid w:val="00A555BB"/>
    <w:rsid w:val="00A61702"/>
    <w:rsid w:val="00A658F8"/>
    <w:rsid w:val="00A67609"/>
    <w:rsid w:val="00A73208"/>
    <w:rsid w:val="00A90769"/>
    <w:rsid w:val="00A94705"/>
    <w:rsid w:val="00A95F55"/>
    <w:rsid w:val="00AA2DFF"/>
    <w:rsid w:val="00AC4C52"/>
    <w:rsid w:val="00AD0531"/>
    <w:rsid w:val="00AF3A8A"/>
    <w:rsid w:val="00AF5929"/>
    <w:rsid w:val="00B00070"/>
    <w:rsid w:val="00B00D3E"/>
    <w:rsid w:val="00B155DE"/>
    <w:rsid w:val="00B17C9F"/>
    <w:rsid w:val="00B219D5"/>
    <w:rsid w:val="00B2475B"/>
    <w:rsid w:val="00B247E6"/>
    <w:rsid w:val="00B25E2E"/>
    <w:rsid w:val="00B30CE0"/>
    <w:rsid w:val="00B3174A"/>
    <w:rsid w:val="00B34BF8"/>
    <w:rsid w:val="00B35E8D"/>
    <w:rsid w:val="00B40146"/>
    <w:rsid w:val="00B410F4"/>
    <w:rsid w:val="00B53CB7"/>
    <w:rsid w:val="00B55822"/>
    <w:rsid w:val="00B62683"/>
    <w:rsid w:val="00B6283B"/>
    <w:rsid w:val="00B76C12"/>
    <w:rsid w:val="00B87F8A"/>
    <w:rsid w:val="00B93250"/>
    <w:rsid w:val="00BA5745"/>
    <w:rsid w:val="00BD17B3"/>
    <w:rsid w:val="00BD6747"/>
    <w:rsid w:val="00BD7488"/>
    <w:rsid w:val="00BE01FF"/>
    <w:rsid w:val="00BE07C8"/>
    <w:rsid w:val="00BF1BDB"/>
    <w:rsid w:val="00BF27D4"/>
    <w:rsid w:val="00C07B97"/>
    <w:rsid w:val="00C2420B"/>
    <w:rsid w:val="00C25919"/>
    <w:rsid w:val="00C27F22"/>
    <w:rsid w:val="00C41790"/>
    <w:rsid w:val="00C41796"/>
    <w:rsid w:val="00C52951"/>
    <w:rsid w:val="00C66448"/>
    <w:rsid w:val="00C80C7E"/>
    <w:rsid w:val="00C8286F"/>
    <w:rsid w:val="00CA0146"/>
    <w:rsid w:val="00CA0B00"/>
    <w:rsid w:val="00CA30BE"/>
    <w:rsid w:val="00CA4C14"/>
    <w:rsid w:val="00CB1588"/>
    <w:rsid w:val="00CB4CB1"/>
    <w:rsid w:val="00CD0D67"/>
    <w:rsid w:val="00CD224C"/>
    <w:rsid w:val="00CD76E6"/>
    <w:rsid w:val="00CE4F63"/>
    <w:rsid w:val="00CE547D"/>
    <w:rsid w:val="00CE57FC"/>
    <w:rsid w:val="00CF10B5"/>
    <w:rsid w:val="00D036FA"/>
    <w:rsid w:val="00D13DBB"/>
    <w:rsid w:val="00D15CB7"/>
    <w:rsid w:val="00D16997"/>
    <w:rsid w:val="00D20A4B"/>
    <w:rsid w:val="00D26365"/>
    <w:rsid w:val="00D26F10"/>
    <w:rsid w:val="00D37776"/>
    <w:rsid w:val="00D43D9D"/>
    <w:rsid w:val="00D4566C"/>
    <w:rsid w:val="00D83C0D"/>
    <w:rsid w:val="00D87F8F"/>
    <w:rsid w:val="00D93F79"/>
    <w:rsid w:val="00D95871"/>
    <w:rsid w:val="00D959BC"/>
    <w:rsid w:val="00DA1543"/>
    <w:rsid w:val="00DA58F1"/>
    <w:rsid w:val="00DC1D6B"/>
    <w:rsid w:val="00DC3DE6"/>
    <w:rsid w:val="00DC6B97"/>
    <w:rsid w:val="00DD3747"/>
    <w:rsid w:val="00DD64FC"/>
    <w:rsid w:val="00DE1209"/>
    <w:rsid w:val="00DF30B9"/>
    <w:rsid w:val="00DF5A97"/>
    <w:rsid w:val="00DF72F8"/>
    <w:rsid w:val="00E00481"/>
    <w:rsid w:val="00E04AB6"/>
    <w:rsid w:val="00E052DA"/>
    <w:rsid w:val="00E1345A"/>
    <w:rsid w:val="00E23375"/>
    <w:rsid w:val="00E33724"/>
    <w:rsid w:val="00E3701C"/>
    <w:rsid w:val="00E44731"/>
    <w:rsid w:val="00E44E3C"/>
    <w:rsid w:val="00E7379C"/>
    <w:rsid w:val="00E779AE"/>
    <w:rsid w:val="00E808FA"/>
    <w:rsid w:val="00E84ACC"/>
    <w:rsid w:val="00E911F5"/>
    <w:rsid w:val="00E92789"/>
    <w:rsid w:val="00E97860"/>
    <w:rsid w:val="00EA50F6"/>
    <w:rsid w:val="00EA53E7"/>
    <w:rsid w:val="00EB19D6"/>
    <w:rsid w:val="00ED4EE5"/>
    <w:rsid w:val="00ED69D5"/>
    <w:rsid w:val="00ED763A"/>
    <w:rsid w:val="00EE1D05"/>
    <w:rsid w:val="00EE4753"/>
    <w:rsid w:val="00EF1635"/>
    <w:rsid w:val="00F00EF3"/>
    <w:rsid w:val="00F05670"/>
    <w:rsid w:val="00F30B51"/>
    <w:rsid w:val="00F3354A"/>
    <w:rsid w:val="00F335FB"/>
    <w:rsid w:val="00F33A32"/>
    <w:rsid w:val="00F40ED8"/>
    <w:rsid w:val="00F4398D"/>
    <w:rsid w:val="00F44427"/>
    <w:rsid w:val="00F56DB9"/>
    <w:rsid w:val="00F6265B"/>
    <w:rsid w:val="00F63357"/>
    <w:rsid w:val="00F635DF"/>
    <w:rsid w:val="00F76771"/>
    <w:rsid w:val="00F9473E"/>
    <w:rsid w:val="00F953A9"/>
    <w:rsid w:val="00FA336F"/>
    <w:rsid w:val="00FA65B2"/>
    <w:rsid w:val="00FB1D1E"/>
    <w:rsid w:val="00FB7B43"/>
    <w:rsid w:val="00FD24DC"/>
    <w:rsid w:val="00FE2D0A"/>
    <w:rsid w:val="00FE5879"/>
    <w:rsid w:val="00FF0BED"/>
    <w:rsid w:val="00FF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F28A157BFC5A5007910F292E3E1AF5CF84B39A733E5A8E51E559EF90234ACDBA2DCE8622D4lEN" TargetMode="External"/><Relationship Id="rId18" Type="http://schemas.openxmlformats.org/officeDocument/2006/relationships/hyperlink" Target="consultantplus://offline/ref=05F28A157BFC5A5007910F292E3E1AF5CF85B59C7F305A8E51E559EF90234ACDBA2DCE80D2l2N" TargetMode="External"/><Relationship Id="rId26" Type="http://schemas.openxmlformats.org/officeDocument/2006/relationships/hyperlink" Target="consultantplus://offline/ref=05F28A157BFC5A5007910F292E3E1AF5CF85B6987F385A8E51E559EF90234ACDBA2DCE862A4CD42ADDl6N" TargetMode="External"/><Relationship Id="rId39" Type="http://schemas.openxmlformats.org/officeDocument/2006/relationships/hyperlink" Target="consultantplus://offline/ref=05F28A157BFC5A5007910F292E3E1AF5CF80B69C72385A8E51E559EF90234ACDBA2DCE862A4ED328DDl1N" TargetMode="External"/><Relationship Id="rId21" Type="http://schemas.openxmlformats.org/officeDocument/2006/relationships/hyperlink" Target="consultantplus://offline/ref=05F28A157BFC5A5007910F292E3E1AF5CF87B09E733F5A8E51E559EF90234ACDBA2DCE862A4ED32DDDl0N" TargetMode="External"/><Relationship Id="rId34" Type="http://schemas.openxmlformats.org/officeDocument/2006/relationships/hyperlink" Target="consultantplus://offline/ref=05F28A157BFC5A5007910F292E3E1AF5CF85B6987F385A8E51E559EF90234ACDBA2DCE862A4CD22FDDl2N" TargetMode="External"/><Relationship Id="rId42" Type="http://schemas.openxmlformats.org/officeDocument/2006/relationships/hyperlink" Target="consultantplus://offline/ref=05F28A157BFC5A5007910F292E3E1AF5CF80B69C72385A8E51E559EF90234ACDBA2DCE862A4ED328DDlCN" TargetMode="External"/><Relationship Id="rId47" Type="http://schemas.openxmlformats.org/officeDocument/2006/relationships/hyperlink" Target="consultantplus://offline/ref=05F28A157BFC5A5007910F292E3E1AF5CF84B39D78305A8E51E559EF90234ACDBA2DCE862A4CD72EDDl7N" TargetMode="External"/><Relationship Id="rId50" Type="http://schemas.openxmlformats.org/officeDocument/2006/relationships/hyperlink" Target="consultantplus://offline/ref=05F28A157BFC5A5007910F292E3E1AF5CF84B39D78305A8E51E559EF90234ACDBA2DCE862A4CD328DDl3N" TargetMode="External"/><Relationship Id="rId55" Type="http://schemas.openxmlformats.org/officeDocument/2006/relationships/hyperlink" Target="consultantplus://offline/ref=05F28A157BFC5A5007910F292E3E1AF5CF84B39D78305A8E51E559EF90234ACDBA2DCE862A4CD328DDlDN" TargetMode="External"/><Relationship Id="rId7" Type="http://schemas.openxmlformats.org/officeDocument/2006/relationships/hyperlink" Target="consultantplus://offline/ref=05F28A157BFC5A5007910F292E3E1AF5CF86B4907B3F5A8E51E559EF90234ACDBA2DCE862A4ED12CDDl1N" TargetMode="External"/><Relationship Id="rId2" Type="http://schemas.microsoft.com/office/2007/relationships/stylesWithEffects" Target="stylesWithEffects.xml"/><Relationship Id="rId16" Type="http://schemas.openxmlformats.org/officeDocument/2006/relationships/hyperlink" Target="consultantplus://offline/ref=05F28A157BFC5A5007910F292E3E1AF5CF84BF917A395A8E51E559EF90D2l3N" TargetMode="External"/><Relationship Id="rId29" Type="http://schemas.openxmlformats.org/officeDocument/2006/relationships/hyperlink" Target="consultantplus://offline/ref=05F28A157BFC5A5007910F292E3E1AF5CF85B59C7F305A8E51E559EF90234ACDBA2DCE86D2lCN" TargetMode="External"/><Relationship Id="rId11" Type="http://schemas.openxmlformats.org/officeDocument/2006/relationships/hyperlink" Target="consultantplus://offline/ref=05F28A157BFC5A5007910F292E3E1AF5CF86B4907B3F5A8E51E559EF90234ACDBA2DCE862A4ED12CDDl2N" TargetMode="External"/><Relationship Id="rId24" Type="http://schemas.openxmlformats.org/officeDocument/2006/relationships/hyperlink" Target="consultantplus://offline/ref=05F28A157BFC5A5007910F292E3E1AF5CF80B6987A315A8E51E559EF90234ACDBA2DCE862A4ED122DDl3N" TargetMode="External"/><Relationship Id="rId32" Type="http://schemas.openxmlformats.org/officeDocument/2006/relationships/hyperlink" Target="consultantplus://offline/ref=05F28A157BFC5A5007910F292E3E1AF5CF84B191793D5A8E51E559EF90234ACDBA2DCE862A4ED32BDDl6N" TargetMode="External"/><Relationship Id="rId37" Type="http://schemas.openxmlformats.org/officeDocument/2006/relationships/hyperlink" Target="consultantplus://offline/ref=05F28A157BFC5A5007910F292E3E1AF5CF80B69C72385A8E51E559EF90234ACDBA2DCE862A4ED328DDl6N" TargetMode="External"/><Relationship Id="rId40" Type="http://schemas.openxmlformats.org/officeDocument/2006/relationships/hyperlink" Target="consultantplus://offline/ref=05F28A157BFC5A5007910F292E3E1AF5CF80B69C72385A8E51E559EF90234ACDBA2DCE862A4ED328DDl3N" TargetMode="External"/><Relationship Id="rId45" Type="http://schemas.openxmlformats.org/officeDocument/2006/relationships/hyperlink" Target="consultantplus://offline/ref=05F28A157BFC5A5007910F292E3E1AF5CF84B39D78305A8E51E559EF90234ACDBA2DCE862A4CD72FDDl3N" TargetMode="External"/><Relationship Id="rId53" Type="http://schemas.openxmlformats.org/officeDocument/2006/relationships/hyperlink" Target="consultantplus://offline/ref=05F28A157BFC5A5007910F292E3E1AF5CF85B69C7F3A5A8E51E559EF90234ACDBA2DCE862A4ED322DDlDN" TargetMode="External"/><Relationship Id="rId58" Type="http://schemas.openxmlformats.org/officeDocument/2006/relationships/hyperlink" Target="consultantplus://offline/ref=05F28A157BFC5A5007910F292E3E1AF5CF80B69C72385A8E51E559EF90234ACDBA2DCE862A4ED329DDl0N" TargetMode="External"/><Relationship Id="rId5" Type="http://schemas.openxmlformats.org/officeDocument/2006/relationships/hyperlink" Target="http://www.consultant.ru" TargetMode="External"/><Relationship Id="rId61" Type="http://schemas.openxmlformats.org/officeDocument/2006/relationships/theme" Target="theme/theme1.xml"/><Relationship Id="rId19" Type="http://schemas.openxmlformats.org/officeDocument/2006/relationships/hyperlink" Target="consultantplus://offline/ref=05F28A157BFC5A5007910F292E3E1AF5CF87B09E733F5A8E51E559EF90234ACDBA2DCE862A4ED32EDDl0N" TargetMode="External"/><Relationship Id="rId14" Type="http://schemas.openxmlformats.org/officeDocument/2006/relationships/hyperlink" Target="consultantplus://offline/ref=05F28A157BFC5A5007910F292E3E1AF5CF85B59C7F305A8E51E559EF90234ACDBA2DCE862A4ED323DDl3N" TargetMode="External"/><Relationship Id="rId22" Type="http://schemas.openxmlformats.org/officeDocument/2006/relationships/hyperlink" Target="consultantplus://offline/ref=05F28A157BFC5A5007910F292E3E1AF5CF80B6987A315A8E51E559EF90234ACDBA2DCE862A4ED32ADDlDN" TargetMode="External"/><Relationship Id="rId27" Type="http://schemas.openxmlformats.org/officeDocument/2006/relationships/hyperlink" Target="consultantplus://offline/ref=05F28A157BFC5A5007910F292E3E1AF5CF80B198783F5A8E51E559EF90234ACDBA2DCE862A4ED32ADDlDN" TargetMode="External"/><Relationship Id="rId30" Type="http://schemas.openxmlformats.org/officeDocument/2006/relationships/hyperlink" Target="consultantplus://offline/ref=05F28A157BFC5A5007910F292E3E1AF5CF87B09E733F5A8E51E559EF90234ACDBA2DCE862A4ED223DDl2N" TargetMode="External"/><Relationship Id="rId35" Type="http://schemas.openxmlformats.org/officeDocument/2006/relationships/hyperlink" Target="consultantplus://offline/ref=05F28A157BFC5A5007910F292E3E1AF5CF87BF9E7A315A8E51E559EF90234ACDBA2DCE862A4ED32BDDl4N" TargetMode="External"/><Relationship Id="rId43" Type="http://schemas.openxmlformats.org/officeDocument/2006/relationships/hyperlink" Target="consultantplus://offline/ref=05F28A157BFC5A5007910F292E3E1AF5CF85B6987F385A8E51E559EF90234ACDBA2DCE862A4CD22EDDl0N" TargetMode="External"/><Relationship Id="rId48" Type="http://schemas.openxmlformats.org/officeDocument/2006/relationships/hyperlink" Target="consultantplus://offline/ref=05F28A157BFC5A5007910F292E3E1AF5CF84B39D78305A8E51E559EF90234ACDBA2DCE862A4CD328DDl1N" TargetMode="External"/><Relationship Id="rId56" Type="http://schemas.openxmlformats.org/officeDocument/2006/relationships/hyperlink" Target="consultantplus://offline/ref=05F28A157BFC5A5007910F292E3E1AF5CF80B69C72385A8E51E559EF90234ACDBA2DCE862A4ED329DDl6N" TargetMode="External"/><Relationship Id="rId8" Type="http://schemas.openxmlformats.org/officeDocument/2006/relationships/hyperlink" Target="consultantplus://offline/ref=05F28A157BFC5A5007910F292E3E1AF5CF84B39D78305A8E51E559EF90234ACDBA2DCE862A4CD328DDl5N" TargetMode="External"/><Relationship Id="rId51" Type="http://schemas.openxmlformats.org/officeDocument/2006/relationships/hyperlink" Target="consultantplus://offline/ref=05F28A157BFC5A5007910F292E3E1AF5CF80B69C72385A8E51E559EF90234ACDBA2DCE862A4ED329DDl4N" TargetMode="External"/><Relationship Id="rId3" Type="http://schemas.openxmlformats.org/officeDocument/2006/relationships/settings" Target="settings.xml"/><Relationship Id="rId12" Type="http://schemas.openxmlformats.org/officeDocument/2006/relationships/hyperlink" Target="consultantplus://offline/ref=05F28A157BFC5A5007910F292E3E1AF5CF85B6987F385A8E51E559EF90234ACDBA2DCE862A4CD42ADDl6N" TargetMode="External"/><Relationship Id="rId17" Type="http://schemas.openxmlformats.org/officeDocument/2006/relationships/hyperlink" Target="consultantplus://offline/ref=05F28A157BFC5A5007910F292E3E1AF5CF86B4907B3F5A8E51E559EF90234ACDBA2DCE862A4ED12CDDl3N" TargetMode="External"/><Relationship Id="rId25" Type="http://schemas.openxmlformats.org/officeDocument/2006/relationships/hyperlink" Target="consultantplus://offline/ref=05F28A157BFC5A5007910F292E3E1AF5CF84B39D78305A8E51E559EF90234ACDBA2DCE862A4CD328DDl6N" TargetMode="External"/><Relationship Id="rId33" Type="http://schemas.openxmlformats.org/officeDocument/2006/relationships/hyperlink" Target="consultantplus://offline/ref=05F28A157BFC5A5007910F292E3E1AF5CF87B09C7E3F5A8E51E559EF90234ACDBA2DCE862A4ED323DDl2N" TargetMode="External"/><Relationship Id="rId38" Type="http://schemas.openxmlformats.org/officeDocument/2006/relationships/hyperlink" Target="consultantplus://offline/ref=05F28A157BFC5A5007910F292E3E1AF5CF80B69C72385A8E51E559EF90234ACDBA2DCE862A4ED328DDl7N" TargetMode="External"/><Relationship Id="rId46" Type="http://schemas.openxmlformats.org/officeDocument/2006/relationships/hyperlink" Target="consultantplus://offline/ref=05F28A157BFC5A5007910F292E3E1AF5CF86B4907A3C5A8E51E559EF90234ACDBA2DCE862A4ED12ADDl0N" TargetMode="External"/><Relationship Id="rId59" Type="http://schemas.openxmlformats.org/officeDocument/2006/relationships/hyperlink" Target="consultantplus://offline/ref=05F28A157BFC5A5007910F292E3E1AF5CF85B6987F385A8E51E559EF90234ACDBA2DCE862A4CD52ADDl0N" TargetMode="External"/><Relationship Id="rId20" Type="http://schemas.openxmlformats.org/officeDocument/2006/relationships/hyperlink" Target="consultantplus://offline/ref=05F28A157BFC5A5007910F292E3E1AF5CF85B59C7F305A8E51E559EF90234ACDBA2DCE85D2lAN" TargetMode="External"/><Relationship Id="rId41" Type="http://schemas.openxmlformats.org/officeDocument/2006/relationships/hyperlink" Target="consultantplus://offline/ref=05F28A157BFC5A5007910F292E3E1AF5CF84B39D78305A8E51E559EF90234ACDBA2DCE862A4CD328DDl0N" TargetMode="External"/><Relationship Id="rId54" Type="http://schemas.openxmlformats.org/officeDocument/2006/relationships/hyperlink" Target="consultantplus://offline/ref=05F28A157BFC5A5007910F292E3E1AF5CF85B69C7F3A5A8E51E559EF90234ACDBA2DCE862A4ED323DDl5N" TargetMode="External"/><Relationship Id="rId1" Type="http://schemas.openxmlformats.org/officeDocument/2006/relationships/styles" Target="styles.xml"/><Relationship Id="rId6" Type="http://schemas.openxmlformats.org/officeDocument/2006/relationships/hyperlink" Target="consultantplus://offline/ref=05F28A157BFC5A5007910F292E3E1AF5CF80B69C72385A8E51E559EF90234ACDBA2DCE862A4ED32ADDlDN" TargetMode="External"/><Relationship Id="rId15" Type="http://schemas.openxmlformats.org/officeDocument/2006/relationships/hyperlink" Target="consultantplus://offline/ref=05F28A157BFC5A5007910F292E3E1AF5CF87B09E733F5A8E51E559EF90D2l3N" TargetMode="External"/><Relationship Id="rId23" Type="http://schemas.openxmlformats.org/officeDocument/2006/relationships/hyperlink" Target="consultantplus://offline/ref=05F28A157BFC5A5007910F292E3E1AF5CF80B6987A315A8E51E559EF90234ACDBA2DCE862A4ED122DDl5N" TargetMode="External"/><Relationship Id="rId28" Type="http://schemas.openxmlformats.org/officeDocument/2006/relationships/hyperlink" Target="consultantplus://offline/ref=05F28A157BFC5A5007910F292E3E1AF5CF80B79A72305A8E51E559EF90234ACDBA2DCE862A4ED32ADDl1N" TargetMode="External"/><Relationship Id="rId36" Type="http://schemas.openxmlformats.org/officeDocument/2006/relationships/hyperlink" Target="consultantplus://offline/ref=05F28A157BFC5A5007910F292E3E1AF5CF84B39D78305A8E51E559EF90234ACDBA2DCE862A4CD328DDl7N" TargetMode="External"/><Relationship Id="rId49" Type="http://schemas.openxmlformats.org/officeDocument/2006/relationships/hyperlink" Target="consultantplus://offline/ref=05F28A157BFC5A5007910F292E3E1AF5CF84B0997E395A8E51E559EF90234ACDBA2DCE862A4ED22EDDl1N" TargetMode="External"/><Relationship Id="rId57" Type="http://schemas.openxmlformats.org/officeDocument/2006/relationships/hyperlink" Target="consultantplus://offline/ref=05F28A157BFC5A5007910F292E3E1AF5CF80B69C72385A8E51E559EF90234ACDBA2DCE862A4ED329DDl7N" TargetMode="External"/><Relationship Id="rId10" Type="http://schemas.openxmlformats.org/officeDocument/2006/relationships/hyperlink" Target="consultantplus://offline/ref=05F28A157BFC5A5007910F292E3E1AF5CF85B69C7F3A5A8E51E559EF90234ACDBA2DCE862A4ED322DDlCN" TargetMode="External"/><Relationship Id="rId31" Type="http://schemas.openxmlformats.org/officeDocument/2006/relationships/hyperlink" Target="consultantplus://offline/ref=05F28A157BFC5A5007910F292E3E1AF5CF87B09C7E3F5A8E51E559EF90234ACDBA2DCE862A4ED323DDl6N" TargetMode="External"/><Relationship Id="rId44" Type="http://schemas.openxmlformats.org/officeDocument/2006/relationships/hyperlink" Target="consultantplus://offline/ref=05F28A157BFC5A5007910F292E3E1AF5CF80B69C72385A8E51E559EF90234ACDBA2DCE862A4ED328DDlDN" TargetMode="External"/><Relationship Id="rId52" Type="http://schemas.openxmlformats.org/officeDocument/2006/relationships/hyperlink" Target="consultantplus://offline/ref=05F28A157BFC5A5007910F292E3E1AF5CF84B39D78305A8E51E559EF90234ACDBA2DCE862A4CD328DDlC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5F28A157BFC5A5007910F292E3E1AF5CF87B09C7E3F5A8E51E559EF90234ACDBA2DCE862A4ED323DDl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10478</Words>
  <Characters>59730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 Александр Владимирович</dc:creator>
  <cp:lastModifiedBy>Колесников Александр Владимирович</cp:lastModifiedBy>
  <cp:revision>1</cp:revision>
  <dcterms:created xsi:type="dcterms:W3CDTF">2015-02-10T13:37:00Z</dcterms:created>
  <dcterms:modified xsi:type="dcterms:W3CDTF">2015-02-10T13:38:00Z</dcterms:modified>
</cp:coreProperties>
</file>